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5430362"/>
    <w:p w:rsidR="00A669F9" w:rsidRPr="00A669F9" w:rsidRDefault="00491648" w:rsidP="00A01BBA">
      <w:pPr>
        <w:spacing w:after="0" w:line="240" w:lineRule="auto"/>
        <w:contextualSpacing/>
        <w:jc w:val="both"/>
        <w:rPr>
          <w:rFonts w:ascii="Times New Roman" w:eastAsia="Times New Roman" w:hAnsi="Times New Roman" w:cs="Times New Roman"/>
          <w:sz w:val="20"/>
          <w:szCs w:val="24"/>
          <w:lang w:eastAsia="ru-RU"/>
        </w:rPr>
      </w:pPr>
      <w:r w:rsidRPr="00A669F9">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59264" behindDoc="0" locked="0" layoutInCell="1" allowOverlap="1" wp14:anchorId="5E91EDA3" wp14:editId="1F566C45">
                <wp:simplePos x="0" y="0"/>
                <wp:positionH relativeFrom="column">
                  <wp:posOffset>-413137</wp:posOffset>
                </wp:positionH>
                <wp:positionV relativeFrom="paragraph">
                  <wp:posOffset>-517714</wp:posOffset>
                </wp:positionV>
                <wp:extent cx="6591300" cy="10258425"/>
                <wp:effectExtent l="19050" t="19050" r="38100" b="476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58425"/>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8924DC" id="Прямоугольник 3" o:spid="_x0000_s1026" style="position:absolute;margin-left:-32.55pt;margin-top:-40.75pt;width:519pt;height:8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" filled="f" strokecolor="gray" strokeweight="4.5pt">
                <v:stroke linestyle="thickThin"/>
              </v:rect>
            </w:pict>
          </mc:Fallback>
        </mc:AlternateContent>
      </w:r>
      <w:r w:rsidR="00A65534" w:rsidRPr="00A669F9">
        <w:rPr>
          <w:rFonts w:ascii="Times New Roman" w:eastAsia="Times New Roman" w:hAnsi="Times New Roman" w:cs="Times New Roman"/>
          <w:noProof/>
          <w:sz w:val="24"/>
          <w:szCs w:val="24"/>
          <w:lang w:eastAsia="ru-RU"/>
        </w:rPr>
        <w:t xml:space="preserve"> </w:t>
      </w:r>
    </w:p>
    <w:p w:rsidR="00A669F9" w:rsidRDefault="00A669F9" w:rsidP="00A669F9">
      <w:pPr>
        <w:spacing w:after="0" w:line="240" w:lineRule="auto"/>
        <w:contextualSpacing/>
        <w:rPr>
          <w:rFonts w:ascii="Times New Roman" w:eastAsia="Times New Roman" w:hAnsi="Times New Roman" w:cs="Times New Roman"/>
          <w:sz w:val="20"/>
          <w:szCs w:val="24"/>
          <w:lang w:eastAsia="ru-RU"/>
        </w:rPr>
      </w:pPr>
    </w:p>
    <w:p w:rsidR="00A669F9" w:rsidRPr="00A669F9" w:rsidRDefault="00A669F9" w:rsidP="00A669F9">
      <w:pPr>
        <w:spacing w:after="0" w:line="240" w:lineRule="auto"/>
        <w:contextualSpacing/>
        <w:rPr>
          <w:rFonts w:ascii="Times New Roman" w:eastAsia="Times New Roman" w:hAnsi="Times New Roman" w:cs="Times New Roman"/>
          <w:sz w:val="10"/>
          <w:szCs w:val="24"/>
          <w:lang w:eastAsia="ru-RU"/>
        </w:rPr>
      </w:pPr>
      <w:r w:rsidRPr="00A669F9">
        <w:rPr>
          <w:rFonts w:ascii="Times New Roman" w:eastAsia="Times New Roman" w:hAnsi="Times New Roman" w:cs="Times New Roman"/>
          <w:sz w:val="10"/>
          <w:szCs w:val="24"/>
          <w:lang w:eastAsia="ru-RU"/>
        </w:rPr>
        <w:t xml:space="preserve">                                                           </w:t>
      </w:r>
    </w:p>
    <w:p w:rsidR="00A669F9" w:rsidRPr="00A669F9" w:rsidRDefault="00A669F9" w:rsidP="00A669F9">
      <w:pPr>
        <w:spacing w:after="0" w:line="240" w:lineRule="auto"/>
        <w:contextualSpacing/>
        <w:jc w:val="center"/>
        <w:rPr>
          <w:rFonts w:ascii="Times New Roman" w:eastAsia="Times New Roman" w:hAnsi="Times New Roman" w:cs="Times New Roman"/>
          <w:sz w:val="24"/>
          <w:szCs w:val="24"/>
          <w:lang w:eastAsia="ru-RU"/>
        </w:rPr>
      </w:pPr>
    </w:p>
    <w:p w:rsidR="00A669F9" w:rsidRPr="00A669F9" w:rsidRDefault="00A669F9" w:rsidP="00A669F9">
      <w:pPr>
        <w:spacing w:after="0" w:line="240" w:lineRule="auto"/>
        <w:ind w:left="-426"/>
        <w:contextualSpacing/>
        <w:jc w:val="center"/>
        <w:rPr>
          <w:rFonts w:ascii="Times New Roman" w:eastAsia="Calibri" w:hAnsi="Times New Roman" w:cs="Times New Roman"/>
          <w:sz w:val="20"/>
          <w:szCs w:val="20"/>
          <w:lang w:eastAsia="ru-RU"/>
        </w:rPr>
      </w:pPr>
    </w:p>
    <w:p w:rsidR="00A669F9" w:rsidRPr="00A669F9" w:rsidRDefault="00A669F9" w:rsidP="00A669F9">
      <w:pPr>
        <w:spacing w:after="0" w:line="240" w:lineRule="auto"/>
        <w:jc w:val="both"/>
        <w:rPr>
          <w:rFonts w:ascii="Times New Roman" w:eastAsia="Calibri" w:hAnsi="Times New Roman" w:cs="Times New Roman"/>
          <w:szCs w:val="20"/>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tbl>
      <w:tblPr>
        <w:tblpPr w:leftFromText="180" w:rightFromText="180" w:vertAnchor="page" w:horzAnchor="margin" w:tblpY="5630"/>
        <w:tblW w:w="9323" w:type="dxa"/>
        <w:tblLook w:val="04A0" w:firstRow="1" w:lastRow="0" w:firstColumn="1" w:lastColumn="0" w:noHBand="0" w:noVBand="1"/>
      </w:tblPr>
      <w:tblGrid>
        <w:gridCol w:w="3261"/>
        <w:gridCol w:w="6062"/>
      </w:tblGrid>
      <w:tr w:rsidR="0010557E" w:rsidRPr="00A669F9" w:rsidTr="005A1DE4">
        <w:trPr>
          <w:trHeight w:val="2127"/>
        </w:trPr>
        <w:tc>
          <w:tcPr>
            <w:tcW w:w="3261" w:type="dxa"/>
            <w:tcBorders>
              <w:bottom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r w:rsidRPr="00A669F9">
              <w:rPr>
                <w:rFonts w:ascii="Times New Roman" w:eastAsia="Times New Roman" w:hAnsi="Times New Roman" w:cs="Times New Roman"/>
                <w:noProof/>
                <w:sz w:val="20"/>
                <w:szCs w:val="24"/>
                <w:lang w:eastAsia="zh-TW"/>
              </w:rPr>
              <w:drawing>
                <wp:anchor distT="0" distB="0" distL="114300" distR="114300" simplePos="0" relativeHeight="251661312" behindDoc="1" locked="0" layoutInCell="1" allowOverlap="1" wp14:anchorId="518455AD" wp14:editId="5CD7BA0B">
                  <wp:simplePos x="0" y="0"/>
                  <wp:positionH relativeFrom="margin">
                    <wp:posOffset>-569595</wp:posOffset>
                  </wp:positionH>
                  <wp:positionV relativeFrom="paragraph">
                    <wp:posOffset>-2342515</wp:posOffset>
                  </wp:positionV>
                  <wp:extent cx="2966085" cy="2113280"/>
                  <wp:effectExtent l="0" t="0" r="0" b="0"/>
                  <wp:wrapNone/>
                  <wp:docPr id="2" name="Рисунок 2" descr="\\Никита-пк\общая папка\МАСТЕРСКАЯ ТЕР. ПЛАНИРОВАНИЯ\Подписи\_ЛОГО основной-вариа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ита-пк\общая папка\МАСТЕРСКАЯ ТЕР. ПЛАНИРОВАНИЯ\Подписи\_ЛОГО основной-вариа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tcBorders>
              <w:left w:val="single" w:sz="4" w:space="0" w:color="7F7F7F"/>
              <w:bottom w:val="single" w:sz="4" w:space="0" w:color="7F7F7F"/>
            </w:tcBorders>
            <w:vAlign w:val="bottom"/>
          </w:tcPr>
          <w:p w:rsidR="0010557E" w:rsidRDefault="00F05FEF"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sz w:val="36"/>
                <w:szCs w:val="24"/>
                <w:lang w:eastAsia="ru-RU"/>
              </w:rPr>
              <w:t xml:space="preserve">местные нормативы </w:t>
            </w:r>
            <w:bookmarkStart w:id="1" w:name="_GoBack"/>
            <w:bookmarkEnd w:id="1"/>
            <w:r w:rsidR="0010557E" w:rsidRPr="00A669F9">
              <w:rPr>
                <w:rFonts w:ascii="Times New Roman" w:eastAsia="Times New Roman" w:hAnsi="Times New Roman" w:cs="Times New Roman"/>
                <w:sz w:val="36"/>
                <w:szCs w:val="24"/>
                <w:lang w:eastAsia="ru-RU"/>
              </w:rPr>
              <w:t xml:space="preserve">градостроительного проектирования </w:t>
            </w:r>
          </w:p>
          <w:p w:rsidR="0010557E" w:rsidRDefault="00A6553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сельского</w:t>
            </w:r>
            <w:r w:rsidR="0010557E">
              <w:rPr>
                <w:rFonts w:ascii="Times New Roman" w:eastAsia="Times New Roman" w:hAnsi="Times New Roman" w:cs="Times New Roman"/>
                <w:b/>
                <w:sz w:val="36"/>
                <w:szCs w:val="24"/>
                <w:lang w:eastAsia="ru-RU"/>
              </w:rPr>
              <w:t xml:space="preserve"> поселения</w:t>
            </w:r>
          </w:p>
          <w:p w:rsidR="003D3803" w:rsidRDefault="00742868"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ГАЛАШКИ</w:t>
            </w:r>
          </w:p>
          <w:p w:rsidR="003D3803" w:rsidRPr="003D3803" w:rsidRDefault="000C20A9" w:rsidP="0010557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Сунженского</w:t>
            </w:r>
            <w:r w:rsidR="003D3803" w:rsidRPr="003D3803">
              <w:rPr>
                <w:rFonts w:ascii="Times New Roman" w:eastAsia="Times New Roman" w:hAnsi="Times New Roman" w:cs="Times New Roman"/>
                <w:sz w:val="28"/>
                <w:szCs w:val="28"/>
                <w:lang w:eastAsia="ru-RU"/>
              </w:rPr>
              <w:t xml:space="preserve"> муниципального района Республики Ингушетия</w:t>
            </w:r>
          </w:p>
          <w:p w:rsidR="0010557E" w:rsidRPr="00A669F9" w:rsidRDefault="0010557E" w:rsidP="0010557E">
            <w:pPr>
              <w:spacing w:after="0" w:line="240" w:lineRule="auto"/>
              <w:rPr>
                <w:rFonts w:ascii="Times New Roman" w:eastAsia="Times New Roman" w:hAnsi="Times New Roman" w:cs="Times New Roman"/>
                <w:sz w:val="24"/>
                <w:szCs w:val="24"/>
              </w:rPr>
            </w:pPr>
          </w:p>
        </w:tc>
      </w:tr>
      <w:tr w:rsidR="0010557E" w:rsidRPr="00A669F9" w:rsidTr="005A1DE4">
        <w:trPr>
          <w:trHeight w:val="567"/>
        </w:trPr>
        <w:tc>
          <w:tcPr>
            <w:tcW w:w="3261" w:type="dxa"/>
            <w:tcBorders>
              <w:top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p>
        </w:tc>
        <w:tc>
          <w:tcPr>
            <w:tcW w:w="6062" w:type="dxa"/>
            <w:tcBorders>
              <w:top w:val="single" w:sz="4" w:space="0" w:color="7F7F7F"/>
              <w:left w:val="single" w:sz="4" w:space="0" w:color="7F7F7F"/>
            </w:tcBorders>
            <w:vAlign w:val="bottom"/>
          </w:tcPr>
          <w:p w:rsidR="0010557E" w:rsidRPr="00A669F9" w:rsidRDefault="0010557E" w:rsidP="0010557E">
            <w:pPr>
              <w:spacing w:after="0" w:line="240" w:lineRule="auto"/>
              <w:ind w:left="-141"/>
              <w:jc w:val="right"/>
              <w:rPr>
                <w:rFonts w:ascii="Times New Roman" w:eastAsia="Times New Roman" w:hAnsi="Times New Roman" w:cs="Times New Roman"/>
                <w:sz w:val="24"/>
                <w:szCs w:val="24"/>
                <w:lang w:eastAsia="ru-RU"/>
              </w:rPr>
            </w:pPr>
          </w:p>
        </w:tc>
      </w:tr>
    </w:tbl>
    <w:p w:rsidR="0010557E" w:rsidRDefault="0010557E" w:rsidP="0010557E">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10557E" w:rsidRDefault="0010557E" w:rsidP="0010557E">
      <w:pPr>
        <w:spacing w:after="0" w:line="240" w:lineRule="auto"/>
        <w:rPr>
          <w:rFonts w:ascii="Times New Roman" w:eastAsia="Times New Roman" w:hAnsi="Times New Roman" w:cs="Times New Roman"/>
          <w:sz w:val="36"/>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A669F9" w:rsidRDefault="00A669F9" w:rsidP="00A669F9">
      <w:pPr>
        <w:spacing w:after="0" w:line="240" w:lineRule="auto"/>
        <w:rPr>
          <w:rFonts w:ascii="Times New Roman" w:eastAsia="Times New Roman" w:hAnsi="Times New Roman" w:cs="Times New Roman"/>
          <w:sz w:val="36"/>
          <w:szCs w:val="24"/>
          <w:lang w:eastAsia="ru-RU"/>
        </w:rPr>
      </w:pPr>
    </w:p>
    <w:p w:rsidR="00491648" w:rsidRPr="00A669F9" w:rsidRDefault="00491648"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3D3803">
      <w:pPr>
        <w:spacing w:after="0" w:line="240" w:lineRule="auto"/>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tbl>
      <w:tblPr>
        <w:tblpPr w:leftFromText="180" w:rightFromText="180" w:vertAnchor="page" w:horzAnchor="margin" w:tblpY="12526"/>
        <w:tblW w:w="9606" w:type="dxa"/>
        <w:tblLook w:val="04A0" w:firstRow="1" w:lastRow="0" w:firstColumn="1" w:lastColumn="0" w:noHBand="0" w:noVBand="1"/>
      </w:tblPr>
      <w:tblGrid>
        <w:gridCol w:w="3794"/>
        <w:gridCol w:w="3260"/>
        <w:gridCol w:w="425"/>
        <w:gridCol w:w="2127"/>
      </w:tblGrid>
      <w:tr w:rsidR="00A669F9" w:rsidRPr="00A669F9" w:rsidTr="00A669F9">
        <w:trPr>
          <w:trHeight w:val="141"/>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Директор</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 xml:space="preserve">А. И. </w:t>
            </w:r>
            <w:proofErr w:type="spellStart"/>
            <w:r w:rsidRPr="00A669F9">
              <w:rPr>
                <w:rFonts w:ascii="Times New Roman" w:eastAsia="Times New Roman" w:hAnsi="Times New Roman" w:cs="Times New Roman"/>
                <w:i/>
                <w:sz w:val="24"/>
                <w:szCs w:val="24"/>
                <w:lang w:eastAsia="ru-RU"/>
              </w:rPr>
              <w:t>Шкопинский</w:t>
            </w:r>
            <w:proofErr w:type="spellEnd"/>
          </w:p>
        </w:tc>
      </w:tr>
      <w:tr w:rsidR="00A669F9" w:rsidRPr="00A669F9" w:rsidTr="009872E4">
        <w:trPr>
          <w:trHeight w:val="1008"/>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20"/>
                <w:szCs w:val="20"/>
                <w:lang w:eastAsia="ru-RU"/>
              </w:rPr>
            </w:pPr>
            <w:r w:rsidRPr="00A669F9">
              <w:rPr>
                <w:rFonts w:ascii="Times New Roman" w:eastAsia="Times New Roman" w:hAnsi="Times New Roman" w:cs="Times New Roman"/>
                <w:sz w:val="20"/>
                <w:szCs w:val="20"/>
                <w:lang w:eastAsia="ru-RU"/>
              </w:rPr>
              <w:t>М.П.</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r w:rsidR="00A669F9" w:rsidRPr="00A669F9" w:rsidTr="00A669F9">
        <w:trPr>
          <w:trHeight w:val="80"/>
        </w:trPr>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Руководитель проекта</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О.В. Кузнецова</w:t>
            </w:r>
          </w:p>
        </w:tc>
      </w:tr>
      <w:tr w:rsidR="00A669F9" w:rsidRPr="00A669F9" w:rsidTr="00A669F9">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bl>
    <w:p w:rsidR="00A669F9" w:rsidRDefault="00A669F9" w:rsidP="00A01BBA">
      <w:pPr>
        <w:spacing w:after="0" w:line="240" w:lineRule="auto"/>
        <w:rPr>
          <w:rFonts w:ascii="Times New Roman" w:eastAsia="Times New Roman" w:hAnsi="Times New Roman" w:cs="Times New Roman"/>
          <w:sz w:val="20"/>
          <w:szCs w:val="24"/>
          <w:lang w:eastAsia="ru-RU"/>
        </w:rPr>
      </w:pPr>
    </w:p>
    <w:p w:rsid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p w:rsidR="009717AB" w:rsidRPr="00402689" w:rsidRDefault="00A669F9" w:rsidP="00A669F9">
      <w:pPr>
        <w:spacing w:after="0" w:line="240" w:lineRule="auto"/>
        <w:jc w:val="center"/>
        <w:rPr>
          <w:rFonts w:ascii="Times New Roman" w:eastAsia="Times New Roman" w:hAnsi="Times New Roman" w:cs="Times New Roman"/>
          <w:sz w:val="20"/>
          <w:szCs w:val="24"/>
          <w:lang w:eastAsia="ru-RU"/>
        </w:rPr>
      </w:pPr>
      <w:r w:rsidRPr="00A669F9">
        <w:rPr>
          <w:rFonts w:ascii="Times New Roman" w:eastAsia="Times New Roman" w:hAnsi="Times New Roman" w:cs="Times New Roman"/>
          <w:sz w:val="20"/>
          <w:szCs w:val="24"/>
          <w:lang w:eastAsia="ru-RU"/>
        </w:rPr>
        <w:t>Волгоград 202</w:t>
      </w:r>
      <w:r w:rsidR="00402689">
        <w:rPr>
          <w:rFonts w:ascii="Times New Roman" w:eastAsia="Times New Roman" w:hAnsi="Times New Roman" w:cs="Times New Roman"/>
          <w:sz w:val="20"/>
          <w:szCs w:val="24"/>
          <w:lang w:eastAsia="ru-RU"/>
        </w:rPr>
        <w:t>5</w:t>
      </w:r>
    </w:p>
    <w:sdt>
      <w:sdtPr>
        <w:rPr>
          <w:rFonts w:ascii="Times New Roman" w:eastAsiaTheme="minorHAnsi" w:hAnsi="Times New Roman" w:cstheme="minorBidi"/>
          <w:b w:val="0"/>
          <w:bCs w:val="0"/>
          <w:color w:val="auto"/>
          <w:sz w:val="24"/>
          <w:szCs w:val="24"/>
          <w:lang w:eastAsia="en-US"/>
        </w:rPr>
        <w:id w:val="744379705"/>
        <w:docPartObj>
          <w:docPartGallery w:val="Table of Contents"/>
          <w:docPartUnique/>
        </w:docPartObj>
      </w:sdtPr>
      <w:sdtEndPr/>
      <w:sdtContent>
        <w:p w:rsidR="009717AB" w:rsidRPr="009D7AFB" w:rsidRDefault="00AE45A9" w:rsidP="009D7AFB">
          <w:pPr>
            <w:pStyle w:val="a7"/>
            <w:spacing w:before="0" w:line="240" w:lineRule="auto"/>
            <w:rPr>
              <w:rFonts w:ascii="Times New Roman" w:hAnsi="Times New Roman"/>
              <w:b w:val="0"/>
              <w:color w:val="auto"/>
              <w:sz w:val="24"/>
              <w:szCs w:val="24"/>
            </w:rPr>
          </w:pPr>
          <w:r w:rsidRPr="009D7AFB">
            <w:rPr>
              <w:rFonts w:ascii="Times New Roman" w:hAnsi="Times New Roman"/>
              <w:b w:val="0"/>
              <w:color w:val="auto"/>
              <w:sz w:val="24"/>
              <w:szCs w:val="24"/>
            </w:rPr>
            <w:t>СОДЕРЖАНИЕ</w:t>
          </w:r>
        </w:p>
        <w:p w:rsidR="00AE45A9" w:rsidRPr="009D7AFB" w:rsidRDefault="00AE45A9" w:rsidP="009D7AFB">
          <w:pPr>
            <w:spacing w:after="0" w:line="240" w:lineRule="auto"/>
            <w:rPr>
              <w:lang w:eastAsia="ru-RU"/>
            </w:rPr>
          </w:pPr>
        </w:p>
        <w:p w:rsidR="009D7AFB" w:rsidRPr="009D7AFB" w:rsidRDefault="009717AB" w:rsidP="009D7AFB">
          <w:pPr>
            <w:pStyle w:val="13"/>
            <w:rPr>
              <w:rFonts w:asciiTheme="minorHAnsi" w:eastAsiaTheme="minorEastAsia" w:hAnsiTheme="minorHAnsi" w:cstheme="minorBidi"/>
              <w:noProof/>
              <w:sz w:val="22"/>
              <w:szCs w:val="22"/>
            </w:rPr>
          </w:pPr>
          <w:r w:rsidRPr="009D7AFB">
            <w:lastRenderedPageBreak/>
            <w:fldChar w:fldCharType="begin"/>
          </w:r>
          <w:r w:rsidRPr="009D7AFB">
            <w:instrText xml:space="preserve"> TOC \o "1-3" \h \z \u </w:instrText>
          </w:r>
          <w:r w:rsidRPr="009D7AFB">
            <w:fldChar w:fldCharType="separate"/>
          </w:r>
          <w:hyperlink w:anchor="_Toc210742569" w:history="1">
            <w:r w:rsidR="009D7AFB" w:rsidRPr="009D7AFB">
              <w:rPr>
                <w:rStyle w:val="a8"/>
                <w:noProof/>
                <w:lang w:val="en-US"/>
              </w:rPr>
              <w:t>I</w:t>
            </w:r>
            <w:r w:rsidR="009D7AFB" w:rsidRPr="009D7AFB">
              <w:rPr>
                <w:rStyle w:val="a8"/>
                <w:noProof/>
              </w:rPr>
              <w:t xml:space="preserve"> ОСНОВНАЯ ЧАСТЬ ПРОЕКТА ВНЕСЕНИЯ ИЗМЕНЕНИЙ В МЕСТНЫЕ НОРМАТИВЫ ГРАДОСТРОИТЕЛЬНОГО ПРОЕКТИРОВАНИЯ СЕЛЬСКОГО ПОСЕЛЕНИЯ </w:t>
            </w:r>
            <w:r w:rsidR="00742868">
              <w:rPr>
                <w:rStyle w:val="a8"/>
                <w:noProof/>
              </w:rPr>
              <w:t>ГАЛАШКИ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_Toc210742569 \h </w:instrText>
            </w:r>
            <w:r w:rsidR="009D7AFB" w:rsidRPr="009D7AFB">
              <w:rPr>
                <w:noProof/>
                <w:webHidden/>
              </w:rPr>
            </w:r>
            <w:r w:rsidR="009D7AFB" w:rsidRPr="009D7AFB">
              <w:rPr>
                <w:noProof/>
                <w:webHidden/>
              </w:rPr>
              <w:fldChar w:fldCharType="separate"/>
            </w:r>
            <w:r w:rsidR="00FB23BE">
              <w:rPr>
                <w:noProof/>
                <w:webHidden/>
              </w:rPr>
              <w:t>3</w:t>
            </w:r>
            <w:r w:rsidR="009D7AFB" w:rsidRPr="009D7AFB">
              <w:rPr>
                <w:noProof/>
                <w:webHidden/>
              </w:rPr>
              <w:fldChar w:fldCharType="end"/>
            </w:r>
          </w:hyperlink>
        </w:p>
        <w:p w:rsidR="009D7AFB" w:rsidRPr="009D7AFB" w:rsidRDefault="000F5663"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0" w:history="1">
            <w:r w:rsidR="009D7AFB" w:rsidRPr="009D7AFB">
              <w:rPr>
                <w:rStyle w:val="a8"/>
                <w:noProof/>
              </w:rPr>
              <w:t>Общие положения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_Toc210742570 \h </w:instrText>
            </w:r>
            <w:r w:rsidR="009D7AFB" w:rsidRPr="009D7AFB">
              <w:rPr>
                <w:noProof/>
                <w:webHidden/>
              </w:rPr>
            </w:r>
            <w:r w:rsidR="009D7AFB" w:rsidRPr="009D7AFB">
              <w:rPr>
                <w:noProof/>
                <w:webHidden/>
              </w:rPr>
              <w:fldChar w:fldCharType="separate"/>
            </w:r>
            <w:r w:rsidR="00FB23BE">
              <w:rPr>
                <w:noProof/>
                <w:webHidden/>
              </w:rPr>
              <w:t>3</w:t>
            </w:r>
            <w:r w:rsidR="009D7AFB" w:rsidRPr="009D7AFB">
              <w:rPr>
                <w:noProof/>
                <w:webHidden/>
              </w:rPr>
              <w:fldChar w:fldCharType="end"/>
            </w:r>
          </w:hyperlink>
        </w:p>
        <w:p w:rsidR="009D7AFB" w:rsidRPr="009D7AFB" w:rsidRDefault="000F5663"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1" w:history="1">
            <w:r w:rsidR="009D7AFB" w:rsidRPr="009D7AFB">
              <w:rPr>
                <w:rStyle w:val="a8"/>
                <w:noProof/>
              </w:rPr>
              <w:t xml:space="preserve">Значения расчетных показателей минимально допустимого уровня обеспеченности объектами местного значения сельского поселения </w:t>
            </w:r>
            <w:r w:rsidR="00742868">
              <w:rPr>
                <w:rStyle w:val="a8"/>
                <w:noProof/>
              </w:rPr>
              <w:t>Галашки</w:t>
            </w:r>
            <w:r w:rsidR="009D7AFB" w:rsidRPr="009D7AFB">
              <w:rPr>
                <w:rStyle w:val="a8"/>
                <w:noProof/>
              </w:rPr>
              <w:t xml:space="preserve"> и расчетных показателей максимально допустимого уровня их территориальной доступности для населения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_Toc210742571 \h </w:instrText>
            </w:r>
            <w:r w:rsidR="009D7AFB" w:rsidRPr="009D7AFB">
              <w:rPr>
                <w:noProof/>
                <w:webHidden/>
              </w:rPr>
            </w:r>
            <w:r w:rsidR="009D7AFB" w:rsidRPr="009D7AFB">
              <w:rPr>
                <w:noProof/>
                <w:webHidden/>
              </w:rPr>
              <w:fldChar w:fldCharType="separate"/>
            </w:r>
            <w:r w:rsidR="00FB23BE">
              <w:rPr>
                <w:noProof/>
                <w:webHidden/>
              </w:rPr>
              <w:t>4</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2" w:history="1">
            <w:r w:rsidR="009D7AFB" w:rsidRPr="009D7AFB">
              <w:rPr>
                <w:rStyle w:val="a8"/>
                <w:noProof/>
                <w:lang w:eastAsia="ru-RU"/>
              </w:rPr>
              <w:t>1.1 В области автомобильных дорог местного значения в границах населенных пунктов поселения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_Toc210742572 \h </w:instrText>
            </w:r>
            <w:r w:rsidR="009D7AFB" w:rsidRPr="009D7AFB">
              <w:rPr>
                <w:noProof/>
                <w:webHidden/>
              </w:rPr>
            </w:r>
            <w:r w:rsidR="009D7AFB" w:rsidRPr="009D7AFB">
              <w:rPr>
                <w:noProof/>
                <w:webHidden/>
              </w:rPr>
              <w:fldChar w:fldCharType="separate"/>
            </w:r>
            <w:r w:rsidR="00FB23BE">
              <w:rPr>
                <w:noProof/>
                <w:webHidden/>
              </w:rPr>
              <w:t>4</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3" w:history="1">
            <w:r w:rsidR="009D7AFB" w:rsidRPr="009D7AFB">
              <w:rPr>
                <w:rStyle w:val="a8"/>
                <w:noProof/>
                <w:lang w:eastAsia="ru-RU"/>
              </w:rPr>
              <w:t>1.2 В области физической культуры и массового спорта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_Toc210742573 \h </w:instrText>
            </w:r>
            <w:r w:rsidR="009D7AFB" w:rsidRPr="009D7AFB">
              <w:rPr>
                <w:noProof/>
                <w:webHidden/>
              </w:rPr>
            </w:r>
            <w:r w:rsidR="009D7AFB" w:rsidRPr="009D7AFB">
              <w:rPr>
                <w:noProof/>
                <w:webHidden/>
              </w:rPr>
              <w:fldChar w:fldCharType="separate"/>
            </w:r>
            <w:r w:rsidR="00FB23BE">
              <w:rPr>
                <w:noProof/>
                <w:webHidden/>
              </w:rPr>
              <w:t>13</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4" w:history="1">
            <w:r w:rsidR="009D7AFB" w:rsidRPr="009D7AFB">
              <w:rPr>
                <w:rStyle w:val="a8"/>
                <w:bCs/>
                <w:noProof/>
                <w:lang w:eastAsia="ru-RU"/>
              </w:rPr>
              <w:t>1.3 В области электро-, тепло-, газо- и водоснабжения населения, водоотведения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_Toc210742574 \h </w:instrText>
            </w:r>
            <w:r w:rsidR="009D7AFB" w:rsidRPr="009D7AFB">
              <w:rPr>
                <w:noProof/>
                <w:webHidden/>
              </w:rPr>
            </w:r>
            <w:r w:rsidR="009D7AFB" w:rsidRPr="009D7AFB">
              <w:rPr>
                <w:noProof/>
                <w:webHidden/>
              </w:rPr>
              <w:fldChar w:fldCharType="separate"/>
            </w:r>
            <w:r w:rsidR="00FB23BE">
              <w:rPr>
                <w:noProof/>
                <w:webHidden/>
              </w:rPr>
              <w:t>14</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5" w:history="1">
            <w:r w:rsidR="009D7AFB" w:rsidRPr="009D7AFB">
              <w:rPr>
                <w:rStyle w:val="a8"/>
                <w:bCs/>
                <w:noProof/>
                <w:lang w:eastAsia="ru-RU"/>
              </w:rPr>
              <w:t>1.4 В области благоустройства территории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_Toc210742575 \h </w:instrText>
            </w:r>
            <w:r w:rsidR="009D7AFB" w:rsidRPr="009D7AFB">
              <w:rPr>
                <w:noProof/>
                <w:webHidden/>
              </w:rPr>
            </w:r>
            <w:r w:rsidR="009D7AFB" w:rsidRPr="009D7AFB">
              <w:rPr>
                <w:noProof/>
                <w:webHidden/>
              </w:rPr>
              <w:fldChar w:fldCharType="separate"/>
            </w:r>
            <w:r w:rsidR="00FB23BE">
              <w:rPr>
                <w:noProof/>
                <w:webHidden/>
              </w:rPr>
              <w:t>16</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6" w:history="1">
            <w:r w:rsidR="009D7AFB" w:rsidRPr="009D7AFB">
              <w:rPr>
                <w:rStyle w:val="a8"/>
                <w:bCs/>
                <w:noProof/>
                <w:lang w:eastAsia="ru-RU"/>
              </w:rPr>
              <w:t>1.5 В области культуры и искусства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_Toc210742576 \h </w:instrText>
            </w:r>
            <w:r w:rsidR="009D7AFB" w:rsidRPr="009D7AFB">
              <w:rPr>
                <w:noProof/>
                <w:webHidden/>
              </w:rPr>
            </w:r>
            <w:r w:rsidR="009D7AFB" w:rsidRPr="009D7AFB">
              <w:rPr>
                <w:noProof/>
                <w:webHidden/>
              </w:rPr>
              <w:fldChar w:fldCharType="separate"/>
            </w:r>
            <w:r w:rsidR="00FB23BE">
              <w:rPr>
                <w:noProof/>
                <w:webHidden/>
              </w:rPr>
              <w:t>18</w:t>
            </w:r>
            <w:r w:rsidR="009D7AFB" w:rsidRPr="009D7AFB">
              <w:rPr>
                <w:noProof/>
                <w:webHidden/>
              </w:rPr>
              <w:fldChar w:fldCharType="end"/>
            </w:r>
          </w:hyperlink>
        </w:p>
        <w:p w:rsidR="009D7AFB" w:rsidRPr="009D7AFB" w:rsidRDefault="000F5663" w:rsidP="009D7AFB">
          <w:pPr>
            <w:pStyle w:val="32"/>
            <w:tabs>
              <w:tab w:val="left" w:pos="1297"/>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7" w:history="1">
            <w:r w:rsidR="009D7AFB" w:rsidRPr="009D7AFB">
              <w:rPr>
                <w:rStyle w:val="a8"/>
                <w:noProof/>
                <w:lang w:eastAsia="ru-RU"/>
              </w:rPr>
              <w:t>1.6</w:t>
            </w:r>
            <w:r w:rsidR="009D7AFB" w:rsidRPr="009D7AFB">
              <w:rPr>
                <w:rFonts w:asciiTheme="minorHAnsi" w:eastAsiaTheme="minorEastAsia" w:hAnsiTheme="minorHAnsi" w:cstheme="minorBidi"/>
                <w:noProof/>
                <w:sz w:val="22"/>
                <w:szCs w:val="22"/>
                <w:lang w:val="ru-RU" w:eastAsia="ru-RU"/>
              </w:rPr>
              <w:tab/>
            </w:r>
            <w:r w:rsidR="009D7AFB" w:rsidRPr="009D7AFB">
              <w:rPr>
                <w:rStyle w:val="a8"/>
                <w:noProof/>
                <w:lang w:eastAsia="ru-RU"/>
              </w:rPr>
              <w:t>В области организации похоронного дела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_Toc210742577 \h </w:instrText>
            </w:r>
            <w:r w:rsidR="009D7AFB" w:rsidRPr="009D7AFB">
              <w:rPr>
                <w:noProof/>
                <w:webHidden/>
              </w:rPr>
            </w:r>
            <w:r w:rsidR="009D7AFB" w:rsidRPr="009D7AFB">
              <w:rPr>
                <w:noProof/>
                <w:webHidden/>
              </w:rPr>
              <w:fldChar w:fldCharType="separate"/>
            </w:r>
            <w:r w:rsidR="00FB23BE">
              <w:rPr>
                <w:noProof/>
                <w:webHidden/>
              </w:rPr>
              <w:t>18</w:t>
            </w:r>
            <w:r w:rsidR="009D7AFB" w:rsidRPr="009D7AFB">
              <w:rPr>
                <w:noProof/>
                <w:webHidden/>
              </w:rPr>
              <w:fldChar w:fldCharType="end"/>
            </w:r>
          </w:hyperlink>
        </w:p>
        <w:p w:rsidR="009D7AFB" w:rsidRPr="009D7AFB" w:rsidRDefault="000F5663"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8" w:history="1">
            <w:r w:rsidR="009D7AFB" w:rsidRPr="009D7AFB">
              <w:rPr>
                <w:rStyle w:val="a8"/>
                <w:noProof/>
                <w:lang w:eastAsia="ru-RU"/>
              </w:rPr>
              <w:t>1.7 В области обработки, утилизации, обезвреживания и размещения ТКО</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_Toc210742578 \h </w:instrText>
            </w:r>
            <w:r w:rsidR="009D7AFB" w:rsidRPr="009D7AFB">
              <w:rPr>
                <w:noProof/>
                <w:webHidden/>
              </w:rPr>
            </w:r>
            <w:r w:rsidR="009D7AFB" w:rsidRPr="009D7AFB">
              <w:rPr>
                <w:noProof/>
                <w:webHidden/>
              </w:rPr>
              <w:fldChar w:fldCharType="separate"/>
            </w:r>
            <w:r w:rsidR="00FB23BE">
              <w:rPr>
                <w:noProof/>
                <w:webHidden/>
              </w:rPr>
              <w:t>19</w:t>
            </w:r>
            <w:r w:rsidR="009D7AFB" w:rsidRPr="009D7AFB">
              <w:rPr>
                <w:noProof/>
                <w:webHidden/>
              </w:rPr>
              <w:fldChar w:fldCharType="end"/>
            </w:r>
          </w:hyperlink>
        </w:p>
        <w:p w:rsidR="009D7AFB" w:rsidRPr="009D7AFB" w:rsidRDefault="000F5663" w:rsidP="009D7AFB">
          <w:pPr>
            <w:pStyle w:val="13"/>
            <w:rPr>
              <w:rFonts w:asciiTheme="minorHAnsi" w:eastAsiaTheme="minorEastAsia" w:hAnsiTheme="minorHAnsi" w:cstheme="minorBidi"/>
              <w:noProof/>
              <w:sz w:val="22"/>
              <w:szCs w:val="22"/>
            </w:rPr>
          </w:pPr>
          <w:hyperlink w:anchor="_Toc210742579" w:history="1">
            <w:r w:rsidR="009D7AFB" w:rsidRPr="009D7AFB">
              <w:rPr>
                <w:rStyle w:val="a8"/>
                <w:rFonts w:eastAsia="TimesNewRomanPSMT"/>
                <w:noProof/>
                <w:lang w:val="en-US"/>
              </w:rPr>
              <w:t>II</w:t>
            </w:r>
            <w:r w:rsidR="009D7AFB" w:rsidRPr="009D7AFB">
              <w:rPr>
                <w:rStyle w:val="a8"/>
                <w:rFonts w:eastAsia="TimesNewRomanPSMT"/>
                <w:noProof/>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_Toc210742579 \h </w:instrText>
            </w:r>
            <w:r w:rsidR="009D7AFB" w:rsidRPr="009D7AFB">
              <w:rPr>
                <w:noProof/>
                <w:webHidden/>
              </w:rPr>
            </w:r>
            <w:r w:rsidR="009D7AFB" w:rsidRPr="009D7AFB">
              <w:rPr>
                <w:noProof/>
                <w:webHidden/>
              </w:rPr>
              <w:fldChar w:fldCharType="separate"/>
            </w:r>
            <w:r w:rsidR="00FB23BE">
              <w:rPr>
                <w:noProof/>
                <w:webHidden/>
              </w:rPr>
              <w:t>20</w:t>
            </w:r>
            <w:r w:rsidR="009D7AFB" w:rsidRPr="009D7AFB">
              <w:rPr>
                <w:noProof/>
                <w:webHidden/>
              </w:rPr>
              <w:fldChar w:fldCharType="end"/>
            </w:r>
          </w:hyperlink>
        </w:p>
        <w:p w:rsidR="009D7AFB" w:rsidRPr="009D7AFB" w:rsidRDefault="000F5663" w:rsidP="009D7AFB">
          <w:pPr>
            <w:pStyle w:val="13"/>
            <w:rPr>
              <w:rFonts w:asciiTheme="minorHAnsi" w:eastAsiaTheme="minorEastAsia" w:hAnsiTheme="minorHAnsi" w:cstheme="minorBidi"/>
              <w:noProof/>
              <w:sz w:val="22"/>
              <w:szCs w:val="22"/>
            </w:rPr>
          </w:pPr>
          <w:hyperlink w:anchor="_Toc210742580" w:history="1">
            <w:r w:rsidR="009D7AFB" w:rsidRPr="009D7AFB">
              <w:rPr>
                <w:rStyle w:val="a8"/>
                <w:noProof/>
                <w:lang w:val="en-US"/>
              </w:rPr>
              <w:t>III</w:t>
            </w:r>
            <w:r w:rsidR="009D7AFB" w:rsidRPr="009D7AFB">
              <w:rPr>
                <w:rStyle w:val="a8"/>
                <w:noProof/>
              </w:rPr>
              <w:t xml:space="preserve"> ПРАВИЛА И ОБЛАСТЬ ПРИМЕНЕНИЯ МЕСТНЫХ НОРМАТИВОВ ГРАДОСТРОИТЕЛЬНОГО ПРОЕКТИРОВАНИЯ СЕЛЬСКОГО ПОСЕЛЕНИЯ </w:t>
            </w:r>
            <w:r w:rsidR="00742868">
              <w:rPr>
                <w:rStyle w:val="a8"/>
                <w:noProof/>
              </w:rPr>
              <w:t>ГАЛАШКИ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_Toc210742580 \h </w:instrText>
            </w:r>
            <w:r w:rsidR="009D7AFB" w:rsidRPr="009D7AFB">
              <w:rPr>
                <w:noProof/>
                <w:webHidden/>
              </w:rPr>
            </w:r>
            <w:r w:rsidR="009D7AFB" w:rsidRPr="009D7AFB">
              <w:rPr>
                <w:noProof/>
                <w:webHidden/>
              </w:rPr>
              <w:fldChar w:fldCharType="separate"/>
            </w:r>
            <w:r w:rsidR="00FB23BE">
              <w:rPr>
                <w:noProof/>
                <w:webHidden/>
              </w:rPr>
              <w:t>26</w:t>
            </w:r>
            <w:r w:rsidR="009D7AFB" w:rsidRPr="009D7AFB">
              <w:rPr>
                <w:noProof/>
                <w:webHidden/>
              </w:rPr>
              <w:fldChar w:fldCharType="end"/>
            </w:r>
          </w:hyperlink>
        </w:p>
        <w:p w:rsidR="009D7AFB" w:rsidRPr="009D7AFB" w:rsidRDefault="000F5663" w:rsidP="009D7AFB">
          <w:pPr>
            <w:pStyle w:val="13"/>
            <w:rPr>
              <w:rFonts w:asciiTheme="minorHAnsi" w:eastAsiaTheme="minorEastAsia" w:hAnsiTheme="minorHAnsi" w:cstheme="minorBidi"/>
              <w:noProof/>
              <w:sz w:val="22"/>
              <w:szCs w:val="22"/>
            </w:rPr>
          </w:pPr>
          <w:hyperlink w:anchor="_Toc210742581" w:history="1">
            <w:r w:rsidR="009D7AFB" w:rsidRPr="009D7AFB">
              <w:rPr>
                <w:rStyle w:val="a8"/>
                <w:noProof/>
              </w:rPr>
              <w:t>Приложение 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_Toc210742581 \h </w:instrText>
            </w:r>
            <w:r w:rsidR="009D7AFB" w:rsidRPr="009D7AFB">
              <w:rPr>
                <w:noProof/>
                <w:webHidden/>
              </w:rPr>
            </w:r>
            <w:r w:rsidR="009D7AFB" w:rsidRPr="009D7AFB">
              <w:rPr>
                <w:noProof/>
                <w:webHidden/>
              </w:rPr>
              <w:fldChar w:fldCharType="separate"/>
            </w:r>
            <w:r w:rsidR="00FB23BE">
              <w:rPr>
                <w:noProof/>
                <w:webHidden/>
              </w:rPr>
              <w:t>28</w:t>
            </w:r>
            <w:r w:rsidR="009D7AFB" w:rsidRPr="009D7AFB">
              <w:rPr>
                <w:noProof/>
                <w:webHidden/>
              </w:rPr>
              <w:fldChar w:fldCharType="end"/>
            </w:r>
          </w:hyperlink>
        </w:p>
        <w:p w:rsidR="009D7AFB" w:rsidRPr="009D7AFB" w:rsidRDefault="000F5663" w:rsidP="009D7AFB">
          <w:pPr>
            <w:pStyle w:val="13"/>
            <w:rPr>
              <w:rFonts w:asciiTheme="minorHAnsi" w:eastAsiaTheme="minorEastAsia" w:hAnsiTheme="minorHAnsi" w:cstheme="minorBidi"/>
              <w:noProof/>
              <w:sz w:val="22"/>
              <w:szCs w:val="22"/>
            </w:rPr>
          </w:pPr>
          <w:hyperlink w:anchor="_Toc210742582" w:history="1">
            <w:r w:rsidR="009D7AFB" w:rsidRPr="009D7AFB">
              <w:rPr>
                <w:rStyle w:val="a8"/>
                <w:noProof/>
              </w:rPr>
              <w:t>Приложение Б</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_Toc210742582 \h </w:instrText>
            </w:r>
            <w:r w:rsidR="009D7AFB" w:rsidRPr="009D7AFB">
              <w:rPr>
                <w:noProof/>
                <w:webHidden/>
              </w:rPr>
            </w:r>
            <w:r w:rsidR="009D7AFB" w:rsidRPr="009D7AFB">
              <w:rPr>
                <w:noProof/>
                <w:webHidden/>
              </w:rPr>
              <w:fldChar w:fldCharType="separate"/>
            </w:r>
            <w:r w:rsidR="00FB23BE">
              <w:rPr>
                <w:noProof/>
                <w:webHidden/>
              </w:rPr>
              <w:t>29</w:t>
            </w:r>
            <w:r w:rsidR="009D7AFB" w:rsidRPr="009D7AFB">
              <w:rPr>
                <w:noProof/>
                <w:webHidden/>
              </w:rPr>
              <w:fldChar w:fldCharType="end"/>
            </w:r>
          </w:hyperlink>
        </w:p>
        <w:p w:rsidR="009872E4" w:rsidRPr="002B5F04" w:rsidRDefault="009717AB" w:rsidP="009D7AFB">
          <w:pPr>
            <w:spacing w:after="0" w:line="240" w:lineRule="auto"/>
            <w:rPr>
              <w:rFonts w:ascii="Times New Roman" w:hAnsi="Times New Roman" w:cs="Times New Roman"/>
              <w:sz w:val="24"/>
              <w:szCs w:val="24"/>
            </w:rPr>
          </w:pPr>
          <w:r w:rsidRPr="009D7AFB">
            <w:rPr>
              <w:rFonts w:ascii="Times New Roman" w:hAnsi="Times New Roman" w:cs="Times New Roman"/>
              <w:bCs/>
              <w:sz w:val="24"/>
              <w:szCs w:val="24"/>
            </w:rPr>
            <w:fldChar w:fldCharType="end"/>
          </w:r>
        </w:p>
      </w:sdtContent>
    </w:sdt>
    <w:p w:rsidR="00864AEB" w:rsidRDefault="00864AEB" w:rsidP="00864AEB">
      <w:pPr>
        <w:pStyle w:val="102"/>
        <w:ind w:left="284" w:hanging="284"/>
        <w:outlineLvl w:val="0"/>
        <w:rPr>
          <w:lang w:val="en-US"/>
        </w:rPr>
        <w:sectPr w:rsidR="00864AEB" w:rsidSect="002426C5">
          <w:footerReference w:type="default" r:id="rId10"/>
          <w:pgSz w:w="11906" w:h="16838"/>
          <w:pgMar w:top="1134" w:right="850" w:bottom="1134" w:left="1701" w:header="708" w:footer="708" w:gutter="0"/>
          <w:cols w:space="708"/>
          <w:titlePg/>
          <w:docGrid w:linePitch="360"/>
        </w:sectPr>
      </w:pPr>
    </w:p>
    <w:p w:rsidR="003C42E8" w:rsidRPr="002643A0" w:rsidRDefault="003C42E8" w:rsidP="00864AEB">
      <w:pPr>
        <w:pStyle w:val="102"/>
        <w:ind w:left="284" w:hanging="284"/>
        <w:outlineLvl w:val="0"/>
      </w:pPr>
      <w:bookmarkStart w:id="2" w:name="_Toc210742569"/>
      <w:r w:rsidRPr="002643A0">
        <w:rPr>
          <w:lang w:val="en-US"/>
        </w:rPr>
        <w:lastRenderedPageBreak/>
        <w:t>I</w:t>
      </w:r>
      <w:r w:rsidRPr="002643A0">
        <w:t xml:space="preserve"> ОСНОВНАЯ ЧАСТЬ ПРОЕКТА ВНЕСЕНИЯ ИЗМЕНЕНИЙ В МЕСТНЫЕ НОРМАТИВЫ ГРАДОСТРОИТЕЛЬНОГО ПРОЕКТИРОВАНИЯ </w:t>
      </w:r>
      <w:r w:rsidR="009D7AFB" w:rsidRPr="009D7AFB">
        <w:t xml:space="preserve">СЕЛЬСКОГО ПОСЕЛЕНИЯ </w:t>
      </w:r>
      <w:r w:rsidR="00742868">
        <w:t>ГАЛАШКИ</w:t>
      </w:r>
      <w:bookmarkEnd w:id="2"/>
    </w:p>
    <w:p w:rsidR="003C42E8" w:rsidRPr="002643A0" w:rsidRDefault="003C42E8" w:rsidP="003C42E8">
      <w:pPr>
        <w:spacing w:after="0" w:line="240" w:lineRule="auto"/>
        <w:rPr>
          <w:rFonts w:ascii="Times New Roman" w:eastAsia="Times New Roman" w:hAnsi="Times New Roman" w:cs="Times New Roman"/>
          <w:b/>
          <w:sz w:val="28"/>
          <w:szCs w:val="24"/>
          <w:lang w:eastAsia="ru-RU"/>
        </w:rPr>
      </w:pPr>
    </w:p>
    <w:p w:rsidR="003C42E8" w:rsidRPr="002643A0" w:rsidRDefault="003C42E8" w:rsidP="00AD71F9">
      <w:pPr>
        <w:pStyle w:val="102"/>
        <w:jc w:val="center"/>
        <w:outlineLvl w:val="1"/>
        <w:rPr>
          <w:sz w:val="28"/>
        </w:rPr>
      </w:pPr>
      <w:bookmarkStart w:id="3" w:name="_Toc210742570"/>
      <w:r w:rsidRPr="002643A0">
        <w:rPr>
          <w:sz w:val="28"/>
        </w:rPr>
        <w:t>Общие положения</w:t>
      </w:r>
      <w:bookmarkEnd w:id="3"/>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Проект местны</w:t>
      </w:r>
      <w:r w:rsidR="003D3803">
        <w:rPr>
          <w:rFonts w:ascii="Times New Roman" w:eastAsia="Times New Roman" w:hAnsi="Times New Roman" w:cs="Times New Roman"/>
          <w:sz w:val="24"/>
          <w:szCs w:val="24"/>
          <w:lang w:eastAsia="ru-RU"/>
        </w:rPr>
        <w:t>х</w:t>
      </w:r>
      <w:r w:rsidRPr="002643A0">
        <w:rPr>
          <w:rFonts w:ascii="Times New Roman" w:eastAsia="Times New Roman" w:hAnsi="Times New Roman" w:cs="Times New Roman"/>
          <w:sz w:val="24"/>
          <w:szCs w:val="24"/>
          <w:lang w:eastAsia="ru-RU"/>
        </w:rPr>
        <w:t xml:space="preserve"> норматив</w:t>
      </w:r>
      <w:r w:rsidR="003D3803">
        <w:rPr>
          <w:rFonts w:ascii="Times New Roman" w:eastAsia="Times New Roman" w:hAnsi="Times New Roman" w:cs="Times New Roman"/>
          <w:sz w:val="24"/>
          <w:szCs w:val="24"/>
          <w:lang w:eastAsia="ru-RU"/>
        </w:rPr>
        <w:t>ов</w:t>
      </w:r>
      <w:r w:rsidRPr="002643A0">
        <w:rPr>
          <w:rFonts w:ascii="Times New Roman" w:eastAsia="Times New Roman" w:hAnsi="Times New Roman" w:cs="Times New Roman"/>
          <w:sz w:val="24"/>
          <w:szCs w:val="24"/>
          <w:lang w:eastAsia="ru-RU"/>
        </w:rPr>
        <w:t xml:space="preserve"> градостроительного проектирования </w:t>
      </w:r>
      <w:r w:rsidR="005A1DE4">
        <w:rPr>
          <w:rFonts w:ascii="Times New Roman" w:eastAsia="Times New Roman" w:hAnsi="Times New Roman" w:cs="Times New Roman"/>
          <w:sz w:val="24"/>
          <w:szCs w:val="24"/>
          <w:lang w:eastAsia="ru-RU"/>
        </w:rPr>
        <w:t>с</w:t>
      </w:r>
      <w:r w:rsidR="003D3803">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3D3803">
        <w:rPr>
          <w:rFonts w:ascii="Times New Roman" w:eastAsia="Times New Roman" w:hAnsi="Times New Roman" w:cs="Times New Roman"/>
          <w:sz w:val="24"/>
          <w:szCs w:val="24"/>
          <w:lang w:eastAsia="ru-RU"/>
        </w:rPr>
        <w:t xml:space="preserve"> </w:t>
      </w:r>
      <w:r w:rsidR="000C20A9">
        <w:rPr>
          <w:rFonts w:ascii="Times New Roman" w:eastAsia="Times New Roman" w:hAnsi="Times New Roman" w:cs="Times New Roman"/>
          <w:sz w:val="24"/>
          <w:szCs w:val="24"/>
          <w:lang w:eastAsia="ru-RU"/>
        </w:rPr>
        <w:t>Сунженского</w:t>
      </w:r>
      <w:r w:rsidR="003D3803">
        <w:rPr>
          <w:rFonts w:ascii="Times New Roman" w:eastAsia="Times New Roman" w:hAnsi="Times New Roman" w:cs="Times New Roman"/>
          <w:sz w:val="24"/>
          <w:szCs w:val="24"/>
          <w:lang w:eastAsia="ru-RU"/>
        </w:rPr>
        <w:t xml:space="preserve"> муниципального района Республики Ингушетия</w:t>
      </w:r>
      <w:r w:rsidRPr="002643A0">
        <w:rPr>
          <w:rFonts w:ascii="Times New Roman" w:eastAsia="Times New Roman" w:hAnsi="Times New Roman" w:cs="Times New Roman"/>
          <w:sz w:val="24"/>
          <w:szCs w:val="24"/>
          <w:lang w:eastAsia="ru-RU"/>
        </w:rPr>
        <w:t xml:space="preserve"> (далее МНГП) разработан ООО «Проектно-изыскательский институт ВолгаГражданПроект» в соответствии с требованиями федерального законодательства (ст. 29.1-29.4 Градостроительного кодекса Российской Федерации, Федерального закона от 06 октября 2003 г. № 131-ФЗ «Об общих принципах организации местного самоуправления в Российской Федерации»); регионального законодательства (</w:t>
      </w:r>
      <w:r w:rsidR="00F56796" w:rsidRPr="00F56796">
        <w:rPr>
          <w:rFonts w:ascii="Times New Roman" w:eastAsia="Times New Roman" w:hAnsi="Times New Roman" w:cs="Times New Roman"/>
          <w:sz w:val="24"/>
          <w:szCs w:val="24"/>
          <w:lang w:eastAsia="ru-RU"/>
        </w:rPr>
        <w:t>Постановление Республики Ингушетия от 26 мая 2022 г. № 79 «Об утверждении региональных нормативов градостроительного проектирования Республики Ингушетия»), местных нормативно-правовых актов</w:t>
      </w:r>
      <w:r w:rsidRPr="002643A0">
        <w:rPr>
          <w:rFonts w:ascii="Times New Roman" w:eastAsia="Times New Roman" w:hAnsi="Times New Roman" w:cs="Times New Roman"/>
          <w:sz w:val="24"/>
          <w:szCs w:val="24"/>
          <w:lang w:eastAsia="ru-RU"/>
        </w:rPr>
        <w:t>.</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26, ст.1 Градостроительного Кодекса Российской Федерации (далее также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МНГП </w:t>
      </w:r>
      <w:r w:rsidR="00F56796">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2643A0">
        <w:rPr>
          <w:rFonts w:ascii="Times New Roman" w:eastAsia="Times New Roman" w:hAnsi="Times New Roman" w:cs="Times New Roman"/>
          <w:sz w:val="24"/>
          <w:szCs w:val="24"/>
          <w:lang w:eastAsia="ru-RU"/>
        </w:rPr>
        <w:t xml:space="preserve">, относящимися к областям, указанным в п.1 ч. 3 ст. 19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иными объектами местного значения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и расчетных показателей максимально допустимого уровня территориальной доступности таких объектов для населения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в соответствии с п. 3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5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нормативы градостроительного проектирования включают в себя: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p>
    <w:p w:rsidR="009872E4" w:rsidRPr="002643A0" w:rsidRDefault="00103A80" w:rsidP="00103A80">
      <w:pPr>
        <w:ind w:firstLine="851"/>
        <w:jc w:val="both"/>
        <w:rPr>
          <w:rFonts w:ascii="Times New Roman" w:eastAsia="Times New Roman" w:hAnsi="Times New Roman" w:cs="Times New Roman"/>
          <w:b/>
          <w:sz w:val="24"/>
          <w:szCs w:val="24"/>
          <w:lang w:eastAsia="ru-RU"/>
        </w:rPr>
      </w:pPr>
      <w:r w:rsidRPr="002643A0">
        <w:rPr>
          <w:rFonts w:ascii="Times New Roman" w:eastAsia="Times New Roman" w:hAnsi="Times New Roman" w:cs="Times New Roman"/>
          <w:sz w:val="24"/>
          <w:szCs w:val="24"/>
          <w:lang w:eastAsia="ru-RU"/>
        </w:rPr>
        <w:t xml:space="preserve">МНГП разработаны на основании статистических и демографических данных с учетом административного статуса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2643A0">
        <w:rPr>
          <w:rFonts w:ascii="Times New Roman" w:eastAsia="Times New Roman" w:hAnsi="Times New Roman" w:cs="Times New Roman"/>
          <w:sz w:val="24"/>
          <w:szCs w:val="24"/>
          <w:lang w:eastAsia="ru-RU"/>
        </w:rPr>
        <w:t xml:space="preserve">, социально-демографического состава и плотности населения на территории муниципального образования, стратегии и программ комплексного социально-экономического развития </w:t>
      </w:r>
      <w:r w:rsidR="000C20A9">
        <w:rPr>
          <w:rFonts w:ascii="Times New Roman" w:eastAsia="Times New Roman" w:hAnsi="Times New Roman" w:cs="Times New Roman"/>
          <w:sz w:val="24"/>
          <w:szCs w:val="24"/>
          <w:lang w:eastAsia="ru-RU"/>
        </w:rPr>
        <w:t>Сунженского</w:t>
      </w:r>
      <w:r w:rsidRPr="002643A0">
        <w:rPr>
          <w:rFonts w:ascii="Times New Roman" w:eastAsia="Times New Roman" w:hAnsi="Times New Roman" w:cs="Times New Roman"/>
          <w:sz w:val="24"/>
          <w:szCs w:val="24"/>
          <w:lang w:eastAsia="ru-RU"/>
        </w:rPr>
        <w:t xml:space="preserve"> муниципального района, предложений органов местного самоуправления.</w:t>
      </w:r>
      <w:r w:rsidR="003C42E8" w:rsidRPr="002643A0">
        <w:rPr>
          <w:rFonts w:ascii="Times New Roman" w:eastAsia="Times New Roman" w:hAnsi="Times New Roman" w:cs="Times New Roman"/>
          <w:sz w:val="24"/>
          <w:szCs w:val="24"/>
          <w:lang w:eastAsia="ru-RU"/>
        </w:rPr>
        <w:t xml:space="preserve"> </w:t>
      </w:r>
    </w:p>
    <w:p w:rsidR="009872E4" w:rsidRPr="002643A0" w:rsidRDefault="009872E4">
      <w:pPr>
        <w:rPr>
          <w:rFonts w:ascii="Times New Roman" w:eastAsia="Times New Roman" w:hAnsi="Times New Roman" w:cs="Times New Roman"/>
          <w:b/>
          <w:sz w:val="24"/>
          <w:szCs w:val="24"/>
          <w:lang w:eastAsia="ru-RU"/>
        </w:rPr>
        <w:sectPr w:rsidR="009872E4" w:rsidRPr="002643A0" w:rsidSect="002426C5">
          <w:pgSz w:w="11906" w:h="16838"/>
          <w:pgMar w:top="1134" w:right="850" w:bottom="1134" w:left="1701" w:header="708" w:footer="708" w:gutter="0"/>
          <w:cols w:space="708"/>
          <w:titlePg/>
          <w:docGrid w:linePitch="360"/>
        </w:sectPr>
      </w:pPr>
    </w:p>
    <w:p w:rsidR="004F4E44" w:rsidRPr="002643A0" w:rsidRDefault="004F4E44" w:rsidP="004F4E44">
      <w:pPr>
        <w:pStyle w:val="102"/>
        <w:jc w:val="center"/>
        <w:outlineLvl w:val="1"/>
        <w:rPr>
          <w:sz w:val="28"/>
        </w:rPr>
      </w:pPr>
      <w:bookmarkStart w:id="4" w:name="_Toc210742571"/>
      <w:r w:rsidRPr="002643A0">
        <w:rPr>
          <w:sz w:val="28"/>
        </w:rPr>
        <w:lastRenderedPageBreak/>
        <w:t xml:space="preserve">Значения расчетных показателей минимально допустимого уровня обеспеченности объектами местного значения </w:t>
      </w:r>
      <w:r w:rsidR="00F56796">
        <w:rPr>
          <w:sz w:val="28"/>
        </w:rPr>
        <w:t xml:space="preserve">сельского поселения </w:t>
      </w:r>
      <w:proofErr w:type="spellStart"/>
      <w:r w:rsidR="00742868">
        <w:rPr>
          <w:sz w:val="28"/>
        </w:rPr>
        <w:t>Галашки</w:t>
      </w:r>
      <w:proofErr w:type="spellEnd"/>
      <w:r w:rsidR="00F56796">
        <w:rPr>
          <w:sz w:val="28"/>
        </w:rPr>
        <w:t xml:space="preserve"> </w:t>
      </w:r>
      <w:r w:rsidRPr="002643A0">
        <w:rPr>
          <w:sz w:val="28"/>
        </w:rPr>
        <w:t>и расчетных показателей максимально допустимого уровня их территориальной доступности для населения</w:t>
      </w:r>
      <w:bookmarkEnd w:id="4"/>
      <w:r w:rsidRPr="002643A0">
        <w:rPr>
          <w:sz w:val="28"/>
        </w:rPr>
        <w:t xml:space="preserve"> </w:t>
      </w:r>
    </w:p>
    <w:p w:rsidR="00602D56" w:rsidRPr="002643A0" w:rsidRDefault="00602D56" w:rsidP="00602D56">
      <w:pPr>
        <w:spacing w:after="0"/>
        <w:rPr>
          <w:rFonts w:ascii="Times New Roman" w:eastAsia="Times New Roman" w:hAnsi="Times New Roman" w:cs="Times New Roman"/>
          <w:sz w:val="24"/>
          <w:szCs w:val="24"/>
          <w:lang w:eastAsia="ru-RU"/>
        </w:rPr>
      </w:pPr>
    </w:p>
    <w:p w:rsidR="00602D56" w:rsidRPr="002643A0" w:rsidRDefault="00602D56" w:rsidP="00F56796">
      <w:pPr>
        <w:rPr>
          <w:rFonts w:ascii="Times New Roman" w:eastAsia="Times New Roman" w:hAnsi="Times New Roman" w:cs="Times New Roman"/>
          <w:sz w:val="24"/>
          <w:szCs w:val="24"/>
          <w:lang w:eastAsia="ru-RU" w:bidi="ru-RU"/>
        </w:rPr>
      </w:pPr>
    </w:p>
    <w:p w:rsidR="009717AB" w:rsidRPr="002643A0" w:rsidRDefault="004F4E44" w:rsidP="009717AB">
      <w:pPr>
        <w:keepNext/>
        <w:spacing w:after="0" w:line="240" w:lineRule="auto"/>
        <w:ind w:left="426" w:hanging="426"/>
        <w:outlineLvl w:val="2"/>
        <w:rPr>
          <w:rFonts w:ascii="Times New Roman" w:eastAsia="Times New Roman" w:hAnsi="Times New Roman" w:cs="Times New Roman"/>
          <w:b/>
          <w:sz w:val="24"/>
          <w:szCs w:val="24"/>
          <w:lang w:eastAsia="ru-RU"/>
        </w:rPr>
      </w:pPr>
      <w:bookmarkStart w:id="5" w:name="_Toc210742572"/>
      <w:r w:rsidRPr="002643A0">
        <w:rPr>
          <w:rFonts w:ascii="Times New Roman" w:eastAsia="Times New Roman" w:hAnsi="Times New Roman" w:cs="Times New Roman"/>
          <w:b/>
          <w:sz w:val="24"/>
          <w:szCs w:val="24"/>
          <w:lang w:eastAsia="ru-RU"/>
        </w:rPr>
        <w:t>1.1</w:t>
      </w:r>
      <w:proofErr w:type="gramStart"/>
      <w:r w:rsidRPr="002643A0">
        <w:rPr>
          <w:rFonts w:ascii="Times New Roman" w:eastAsia="Times New Roman" w:hAnsi="Times New Roman" w:cs="Times New Roman"/>
          <w:b/>
          <w:sz w:val="24"/>
          <w:szCs w:val="24"/>
          <w:lang w:eastAsia="ru-RU"/>
        </w:rPr>
        <w:t xml:space="preserve"> </w:t>
      </w:r>
      <w:r w:rsidR="009717AB" w:rsidRPr="002643A0">
        <w:rPr>
          <w:rFonts w:ascii="Times New Roman" w:eastAsia="Times New Roman" w:hAnsi="Times New Roman" w:cs="Times New Roman"/>
          <w:b/>
          <w:sz w:val="24"/>
          <w:szCs w:val="24"/>
          <w:lang w:eastAsia="ru-RU"/>
        </w:rPr>
        <w:t>В</w:t>
      </w:r>
      <w:proofErr w:type="gramEnd"/>
      <w:r w:rsidR="009717AB" w:rsidRPr="002643A0">
        <w:rPr>
          <w:rFonts w:ascii="Times New Roman" w:eastAsia="Times New Roman" w:hAnsi="Times New Roman" w:cs="Times New Roman"/>
          <w:b/>
          <w:sz w:val="24"/>
          <w:szCs w:val="24"/>
          <w:lang w:eastAsia="ru-RU"/>
        </w:rPr>
        <w:t xml:space="preserve"> области </w:t>
      </w:r>
      <w:bookmarkEnd w:id="0"/>
      <w:r w:rsidR="00C5424E" w:rsidRPr="002643A0">
        <w:rPr>
          <w:rFonts w:ascii="Times New Roman" w:eastAsia="Times New Roman" w:hAnsi="Times New Roman" w:cs="Times New Roman"/>
          <w:b/>
          <w:sz w:val="24"/>
          <w:szCs w:val="24"/>
          <w:lang w:eastAsia="ru-RU"/>
        </w:rPr>
        <w:t>автомобильных дорог местного значения в границах населенных пунктов поселения</w:t>
      </w:r>
      <w:bookmarkEnd w:id="5"/>
      <w:r w:rsidR="009717AB" w:rsidRPr="002643A0">
        <w:rPr>
          <w:rFonts w:ascii="Times New Roman" w:eastAsia="Times New Roman" w:hAnsi="Times New Roman" w:cs="Times New Roman"/>
          <w:b/>
          <w:sz w:val="24"/>
          <w:szCs w:val="24"/>
          <w:lang w:eastAsia="ru-RU"/>
        </w:rPr>
        <w:t xml:space="preserve"> </w:t>
      </w:r>
    </w:p>
    <w:p w:rsidR="009717AB" w:rsidRPr="002643A0" w:rsidRDefault="009717AB" w:rsidP="009717AB">
      <w:pPr>
        <w:spacing w:after="0" w:line="240" w:lineRule="auto"/>
        <w:jc w:val="center"/>
        <w:rPr>
          <w:rFonts w:ascii="Times New Roman" w:eastAsia="Times New Roman" w:hAnsi="Times New Roman" w:cs="Times New Roman"/>
          <w:b/>
          <w:sz w:val="24"/>
          <w:szCs w:val="24"/>
          <w:lang w:eastAsia="ru-RU"/>
        </w:rPr>
      </w:pPr>
    </w:p>
    <w:p w:rsidR="009717AB" w:rsidRPr="002643A0"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1</w:t>
      </w:r>
      <w:r w:rsidRPr="002643A0">
        <w:rPr>
          <w:rFonts w:ascii="Times New Roman" w:eastAsia="TimesNewRomanPSMT" w:hAnsi="Times New Roman" w:cs="Times New Roman"/>
          <w:b/>
          <w:bCs/>
          <w:sz w:val="24"/>
          <w:szCs w:val="18"/>
          <w:lang w:eastAsia="ru-RU"/>
        </w:rPr>
        <w:t xml:space="preserve"> </w:t>
      </w:r>
      <w:r w:rsidR="004F4E44" w:rsidRPr="002643A0">
        <w:rPr>
          <w:rFonts w:ascii="Times New Roman" w:eastAsia="TimesNewRomanPSMT" w:hAnsi="Times New Roman" w:cs="Times New Roman"/>
          <w:b/>
          <w:bCs/>
          <w:sz w:val="24"/>
          <w:szCs w:val="18"/>
          <w:lang w:eastAsia="ru-RU"/>
        </w:rPr>
        <w:t>З</w:t>
      </w:r>
      <w:r w:rsidRPr="002643A0">
        <w:rPr>
          <w:rFonts w:ascii="Times New Roman" w:eastAsia="TimesNewRomanPSMT" w:hAnsi="Times New Roman" w:cs="Times New Roman"/>
          <w:b/>
          <w:bCs/>
          <w:sz w:val="24"/>
          <w:szCs w:val="18"/>
          <w:lang w:eastAsia="ru-RU"/>
        </w:rPr>
        <w:t>начения расчетных показателей в области автомобильных дорог местного значения</w:t>
      </w:r>
    </w:p>
    <w:p w:rsidR="009717AB" w:rsidRPr="002643A0" w:rsidRDefault="009717AB" w:rsidP="009717AB">
      <w:pPr>
        <w:spacing w:after="0" w:line="240" w:lineRule="auto"/>
        <w:rPr>
          <w:rFonts w:ascii="Times New Roman" w:eastAsia="TimesNewRomanPSMT" w:hAnsi="Times New Roman" w:cs="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90"/>
        <w:gridCol w:w="3261"/>
        <w:gridCol w:w="1842"/>
        <w:gridCol w:w="1985"/>
        <w:gridCol w:w="1956"/>
      </w:tblGrid>
      <w:tr w:rsidR="00ED147E" w:rsidRPr="002643A0" w:rsidTr="00ED147E">
        <w:trPr>
          <w:trHeight w:val="778"/>
          <w:tblHeader/>
        </w:trPr>
        <w:tc>
          <w:tcPr>
            <w:tcW w:w="567"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NewRomanPSMT" w:hAnsi="Times New Roman" w:cs="Times New Roman"/>
                <w:sz w:val="24"/>
                <w:szCs w:val="24"/>
                <w:lang w:eastAsia="ru-RU"/>
              </w:rPr>
              <w:t xml:space="preserve"> </w:t>
            </w:r>
            <w:r w:rsidRPr="002643A0">
              <w:rPr>
                <w:rFonts w:ascii="Times New Roman" w:eastAsia="Times New Roman" w:hAnsi="Times New Roman" w:cs="Times New Roman"/>
                <w:spacing w:val="-6"/>
                <w:sz w:val="24"/>
                <w:szCs w:val="24"/>
                <w:lang w:eastAsia="ru-RU"/>
              </w:rPr>
              <w:t>№ п/п</w:t>
            </w:r>
          </w:p>
        </w:tc>
        <w:tc>
          <w:tcPr>
            <w:tcW w:w="4990"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Наименование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Минимально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обеспеченности</w:t>
            </w:r>
          </w:p>
        </w:tc>
        <w:tc>
          <w:tcPr>
            <w:tcW w:w="3941"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Максимально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территориальной доступности</w:t>
            </w:r>
          </w:p>
        </w:tc>
      </w:tr>
      <w:tr w:rsidR="00ED147E" w:rsidRPr="002643A0" w:rsidTr="00ED147E">
        <w:trPr>
          <w:trHeight w:val="525"/>
          <w:tblHeader/>
        </w:trPr>
        <w:tc>
          <w:tcPr>
            <w:tcW w:w="567"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4990"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842"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c>
          <w:tcPr>
            <w:tcW w:w="1985"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956"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r>
      <w:tr w:rsidR="00ED147E" w:rsidRPr="002643A0" w:rsidTr="00ED147E">
        <w:trPr>
          <w:trHeight w:val="606"/>
        </w:trPr>
        <w:tc>
          <w:tcPr>
            <w:tcW w:w="567" w:type="dxa"/>
          </w:tcPr>
          <w:p w:rsidR="00A52D06" w:rsidRPr="002643A0" w:rsidRDefault="00F56796"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w:t>
            </w:r>
          </w:p>
        </w:tc>
        <w:tc>
          <w:tcPr>
            <w:tcW w:w="4990" w:type="dxa"/>
          </w:tcPr>
          <w:p w:rsidR="00A52D06" w:rsidRPr="002643A0" w:rsidRDefault="00C5424E" w:rsidP="003E4A14">
            <w:pPr>
              <w:widowControl w:val="0"/>
              <w:spacing w:after="0" w:line="240" w:lineRule="auto"/>
              <w:rPr>
                <w:rFonts w:ascii="Times New Roman" w:eastAsia="Times New Roman" w:hAnsi="Times New Roman" w:cs="Times New Roman"/>
                <w:sz w:val="24"/>
                <w:szCs w:val="24"/>
                <w:vertAlign w:val="superscript"/>
                <w:lang w:eastAsia="ru-RU"/>
              </w:rPr>
            </w:pPr>
            <w:r w:rsidRPr="002643A0">
              <w:rPr>
                <w:rFonts w:ascii="Times New Roman" w:eastAsia="Times New Roman" w:hAnsi="Times New Roman" w:cs="Times New Roman"/>
                <w:sz w:val="24"/>
                <w:szCs w:val="24"/>
                <w:lang w:eastAsia="ru-RU"/>
              </w:rPr>
              <w:t xml:space="preserve">Улично-дорожная сеть </w:t>
            </w:r>
            <w:r w:rsidR="003E4A14">
              <w:rPr>
                <w:rFonts w:ascii="Times New Roman" w:eastAsia="Times New Roman" w:hAnsi="Times New Roman" w:cs="Times New Roman"/>
                <w:sz w:val="24"/>
                <w:szCs w:val="24"/>
                <w:lang w:eastAsia="ru-RU"/>
              </w:rPr>
              <w:t>сельского</w:t>
            </w:r>
            <w:r w:rsidRPr="002643A0">
              <w:rPr>
                <w:rFonts w:ascii="Times New Roman" w:eastAsia="Times New Roman" w:hAnsi="Times New Roman" w:cs="Times New Roman"/>
                <w:sz w:val="24"/>
                <w:szCs w:val="24"/>
                <w:lang w:eastAsia="ru-RU"/>
              </w:rPr>
              <w:t xml:space="preserve"> поселения</w:t>
            </w:r>
          </w:p>
        </w:tc>
        <w:tc>
          <w:tcPr>
            <w:tcW w:w="3261" w:type="dxa"/>
            <w:vAlign w:val="center"/>
          </w:tcPr>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2643A0">
              <w:rPr>
                <w:rFonts w:ascii="Times New Roman" w:eastAsia="Times New Roman" w:hAnsi="Times New Roman" w:cs="Times New Roman"/>
                <w:spacing w:val="-8"/>
                <w:sz w:val="24"/>
                <w:szCs w:val="24"/>
                <w:lang w:eastAsia="ru-RU"/>
              </w:rPr>
              <w:t xml:space="preserve">Плотность УДС, </w:t>
            </w:r>
          </w:p>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8"/>
                <w:sz w:val="24"/>
                <w:szCs w:val="24"/>
                <w:lang w:eastAsia="ru-RU"/>
              </w:rPr>
              <w:t>км/кв. км</w:t>
            </w:r>
          </w:p>
        </w:tc>
        <w:tc>
          <w:tcPr>
            <w:tcW w:w="1842" w:type="dxa"/>
            <w:vAlign w:val="center"/>
          </w:tcPr>
          <w:p w:rsidR="00A52D06" w:rsidRPr="002643A0" w:rsidRDefault="000C20A9" w:rsidP="009774C4">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4,0</w:t>
            </w:r>
          </w:p>
        </w:tc>
        <w:tc>
          <w:tcPr>
            <w:tcW w:w="3941" w:type="dxa"/>
            <w:gridSpan w:val="2"/>
            <w:vAlign w:val="center"/>
          </w:tcPr>
          <w:p w:rsidR="00A52D06" w:rsidRPr="002643A0" w:rsidRDefault="00A52D06" w:rsidP="009717AB">
            <w:pPr>
              <w:spacing w:after="0" w:line="240" w:lineRule="auto"/>
              <w:jc w:val="center"/>
              <w:rPr>
                <w:rFonts w:ascii="Times New Roman" w:eastAsia="Times New Roman" w:hAnsi="Times New Roman" w:cs="Times New Roman"/>
                <w:spacing w:val="-4"/>
                <w:sz w:val="24"/>
                <w:szCs w:val="24"/>
                <w:lang w:eastAsia="ru-RU"/>
              </w:rPr>
            </w:pPr>
            <w:r w:rsidRPr="002643A0">
              <w:rPr>
                <w:rFonts w:ascii="Times New Roman" w:eastAsia="Times New Roman" w:hAnsi="Times New Roman" w:cs="Times New Roman"/>
                <w:spacing w:val="-4"/>
                <w:sz w:val="24"/>
                <w:szCs w:val="24"/>
                <w:lang w:eastAsia="ru-RU"/>
              </w:rPr>
              <w:t>Не нормируется</w:t>
            </w:r>
          </w:p>
        </w:tc>
      </w:tr>
    </w:tbl>
    <w:p w:rsidR="003E4A14" w:rsidRDefault="003E4A14" w:rsidP="009774C4">
      <w:pPr>
        <w:spacing w:after="0" w:line="240" w:lineRule="auto"/>
        <w:contextualSpacing/>
        <w:rPr>
          <w:rFonts w:ascii="Times New Roman" w:eastAsia="Times New Roman" w:hAnsi="Times New Roman" w:cs="Times New Roman"/>
          <w:b/>
          <w:bCs/>
          <w:sz w:val="24"/>
          <w:szCs w:val="18"/>
          <w:lang w:eastAsia="ru-RU"/>
        </w:rPr>
      </w:pPr>
    </w:p>
    <w:p w:rsidR="003E4A14" w:rsidRDefault="003E4A14" w:rsidP="009717AB">
      <w:pPr>
        <w:spacing w:after="0" w:line="240" w:lineRule="auto"/>
        <w:contextualSpacing/>
        <w:jc w:val="center"/>
        <w:rPr>
          <w:rFonts w:ascii="Times New Roman" w:eastAsia="Times New Roman" w:hAnsi="Times New Roman" w:cs="Times New Roman"/>
          <w:b/>
          <w:bCs/>
          <w:sz w:val="24"/>
          <w:szCs w:val="18"/>
          <w:lang w:eastAsia="ru-RU"/>
        </w:rPr>
      </w:pPr>
    </w:p>
    <w:p w:rsidR="002E2256" w:rsidRPr="002E2256" w:rsidRDefault="009717AB" w:rsidP="002E2256">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2</w:t>
      </w:r>
      <w:r w:rsidRPr="002643A0">
        <w:rPr>
          <w:rFonts w:ascii="Times New Roman" w:eastAsia="TimesNewRomanPSMT" w:hAnsi="Times New Roman" w:cs="Times New Roman"/>
          <w:bCs/>
          <w:sz w:val="24"/>
          <w:szCs w:val="18"/>
          <w:lang w:eastAsia="ru-RU"/>
        </w:rPr>
        <w:t xml:space="preserve"> </w:t>
      </w:r>
      <w:r w:rsidR="002E2256" w:rsidRPr="002E2256">
        <w:rPr>
          <w:rFonts w:ascii="Times New Roman" w:eastAsia="TimesNewRomanPSMT" w:hAnsi="Times New Roman" w:cs="Times New Roman"/>
          <w:b/>
          <w:bCs/>
          <w:sz w:val="24"/>
          <w:szCs w:val="18"/>
          <w:lang w:eastAsia="ru-RU"/>
        </w:rPr>
        <w:t xml:space="preserve">Значения расчетных показателей в области создания и обеспечения функционирования парковок для автомобилей </w:t>
      </w:r>
    </w:p>
    <w:p w:rsidR="009717AB" w:rsidRPr="002643A0" w:rsidRDefault="002E2256" w:rsidP="002E2256">
      <w:pPr>
        <w:spacing w:after="0" w:line="240" w:lineRule="auto"/>
        <w:contextualSpacing/>
        <w:jc w:val="center"/>
        <w:rPr>
          <w:rFonts w:ascii="Times New Roman" w:eastAsia="TimesNewRomanPSMT" w:hAnsi="Times New Roman" w:cs="Times New Roman"/>
          <w:bCs/>
          <w:sz w:val="24"/>
          <w:szCs w:val="18"/>
          <w:lang w:eastAsia="ru-RU"/>
        </w:rPr>
      </w:pPr>
      <w:r w:rsidRPr="002E2256">
        <w:rPr>
          <w:rFonts w:ascii="Times New Roman" w:eastAsia="TimesNewRomanPSMT" w:hAnsi="Times New Roman" w:cs="Times New Roman"/>
          <w:b/>
          <w:bCs/>
          <w:sz w:val="24"/>
          <w:szCs w:val="18"/>
          <w:lang w:eastAsia="ru-RU"/>
        </w:rPr>
        <w:t>и СИМ</w:t>
      </w:r>
    </w:p>
    <w:p w:rsidR="009717AB" w:rsidRPr="002643A0" w:rsidRDefault="009717AB" w:rsidP="009717AB">
      <w:pPr>
        <w:spacing w:after="0" w:line="240" w:lineRule="auto"/>
        <w:ind w:left="1560" w:hanging="1560"/>
        <w:jc w:val="both"/>
        <w:rPr>
          <w:rFonts w:ascii="Times New Roman" w:eastAsia="TimesNewRomanPSMT" w:hAnsi="Times New Roman" w:cs="Times New Roman"/>
          <w:b/>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815"/>
        <w:gridCol w:w="3117"/>
        <w:gridCol w:w="1844"/>
        <w:gridCol w:w="2128"/>
        <w:gridCol w:w="1992"/>
      </w:tblGrid>
      <w:tr w:rsidR="00B804B9" w:rsidRPr="0057690C" w:rsidTr="00646F8A">
        <w:trPr>
          <w:trHeight w:val="20"/>
          <w:tblHeader/>
          <w:jc w:val="center"/>
        </w:trPr>
        <w:tc>
          <w:tcPr>
            <w:tcW w:w="70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4961"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4120"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B804B9" w:rsidRPr="0057690C" w:rsidTr="00646F8A">
        <w:trPr>
          <w:trHeight w:val="20"/>
          <w:tblHeader/>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3117"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4"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2128"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992"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04B9" w:rsidRPr="0057690C" w:rsidTr="00646F8A">
        <w:trPr>
          <w:trHeight w:val="20"/>
          <w:jc w:val="center"/>
        </w:trPr>
        <w:tc>
          <w:tcPr>
            <w:tcW w:w="14601" w:type="dxa"/>
            <w:gridSpan w:val="6"/>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vertAlign w:val="superscript"/>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жилой застройки</w:t>
            </w:r>
          </w:p>
        </w:tc>
        <w:tc>
          <w:tcPr>
            <w:tcW w:w="3117" w:type="dxa"/>
          </w:tcPr>
          <w:p w:rsidR="00B804B9" w:rsidRPr="0057690C" w:rsidRDefault="00B804B9" w:rsidP="00E5543B">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E5543B" w:rsidRPr="00E5543B">
              <w:rPr>
                <w:rFonts w:ascii="Times New Roman" w:eastAsia="Times New Roman" w:hAnsi="Times New Roman" w:cs="Times New Roman"/>
                <w:sz w:val="24"/>
                <w:szCs w:val="24"/>
                <w:lang w:eastAsia="ru-RU"/>
              </w:rPr>
              <w:t>123</w:t>
            </w:r>
            <w:r w:rsidRPr="00E5543B">
              <w:rPr>
                <w:rFonts w:ascii="Times New Roman" w:eastAsia="Times New Roman" w:hAnsi="Times New Roman" w:cs="Times New Roman"/>
                <w:sz w:val="24"/>
                <w:szCs w:val="24"/>
                <w:lang w:eastAsia="ru-RU"/>
              </w:rPr>
              <w:t>,</w:t>
            </w:r>
            <w:r w:rsidR="00E5543B" w:rsidRPr="00E5543B">
              <w:rPr>
                <w:rFonts w:ascii="Times New Roman" w:eastAsia="Times New Roman" w:hAnsi="Times New Roman" w:cs="Times New Roman"/>
                <w:sz w:val="24"/>
                <w:szCs w:val="24"/>
                <w:lang w:eastAsia="ru-RU"/>
              </w:rPr>
              <w:t>5</w:t>
            </w:r>
            <w:r w:rsidRPr="00E5543B">
              <w:rPr>
                <w:rFonts w:ascii="Times New Roman" w:eastAsia="Times New Roman" w:hAnsi="Times New Roman" w:cs="Times New Roman"/>
                <w:sz w:val="24"/>
                <w:szCs w:val="24"/>
                <w:lang w:eastAsia="ru-RU"/>
              </w:rPr>
              <w:t xml:space="preserve"> кв</w:t>
            </w:r>
            <w:r w:rsidRPr="0057690C">
              <w:rPr>
                <w:rFonts w:ascii="Times New Roman" w:eastAsia="Times New Roman" w:hAnsi="Times New Roman" w:cs="Times New Roman"/>
                <w:color w:val="FF0000"/>
                <w:sz w:val="24"/>
                <w:szCs w:val="24"/>
                <w:lang w:eastAsia="ru-RU"/>
              </w:rPr>
              <w:t>.</w:t>
            </w:r>
            <w:r w:rsidRPr="0057690C">
              <w:rPr>
                <w:rFonts w:ascii="Times New Roman" w:eastAsia="Times New Roman" w:hAnsi="Times New Roman" w:cs="Times New Roman"/>
                <w:color w:val="000000"/>
                <w:sz w:val="24"/>
                <w:szCs w:val="24"/>
                <w:lang w:eastAsia="ru-RU"/>
              </w:rPr>
              <w:t xml:space="preserve"> м жилых помещений</w:t>
            </w: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800 (1000 в районах реконструкции)</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нежилой застройки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tcPr>
          <w:p w:rsidR="009F0153" w:rsidRPr="0057690C" w:rsidRDefault="00090BE0"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Учреждения органов государственной власти, органов местного самоуправления</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0,5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090BE0"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Коммерческо-деловые центры, офисные здания и помещения, страховые компании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3</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Кредитные организации: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 операционными залами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9F0153" w:rsidRPr="0057690C">
              <w:rPr>
                <w:rFonts w:ascii="Times New Roman" w:hAnsi="Times New Roman" w:cs="Times New Roman"/>
                <w:sz w:val="24"/>
                <w:szCs w:val="24"/>
              </w:rPr>
              <w:t xml:space="preserve"> 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без операционных залов</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1,8</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4</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судов общей юрисдикции: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работников суда</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посетителей</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 судью (с округлением до целого числа)</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1,4</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5</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сооружения следственных органов</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9F0153"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6</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Центры обучения, самодеятельного творчества, клубы по интересам для взрослых</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 xml:space="preserve">на 100 кв. м </w:t>
            </w:r>
            <w:r w:rsidR="009F0153" w:rsidRPr="0057690C">
              <w:rPr>
                <w:rFonts w:ascii="Times New Roman" w:hAnsi="Times New Roman" w:cs="Times New Roman"/>
                <w:sz w:val="24"/>
                <w:szCs w:val="24"/>
              </w:rPr>
              <w:br/>
              <w:t>общей 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r w:rsidR="00090BE0"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Производственные здания, коммунально-складские объекты, размещаемые в составе многофункциональных зон</w:t>
            </w:r>
          </w:p>
        </w:tc>
        <w:tc>
          <w:tcPr>
            <w:tcW w:w="3117" w:type="dxa"/>
            <w:tcBorders>
              <w:bottom w:val="nil"/>
            </w:tcBorders>
          </w:tcPr>
          <w:p w:rsidR="001E5C74" w:rsidRPr="0057690C" w:rsidRDefault="0057690C"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работающих человек в двух смежных сменах</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8</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7" w:type="dxa"/>
          </w:tcPr>
          <w:p w:rsidR="00B804B9" w:rsidRPr="0057690C" w:rsidRDefault="0057690C"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00B804B9" w:rsidRPr="0057690C">
              <w:rPr>
                <w:rFonts w:ascii="Times New Roman" w:eastAsia="Times New Roman" w:hAnsi="Times New Roman" w:cs="Times New Roman"/>
                <w:color w:val="000000"/>
                <w:sz w:val="24"/>
                <w:szCs w:val="24"/>
                <w:lang w:eastAsia="ru-RU"/>
              </w:rPr>
              <w:t>на 10 чел., работающих в двух смежных сменах</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Магазины-склады (мелкооптовой и розничной торговли, гипермаркеты)</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7" w:type="dxa"/>
            <w:tcBorders>
              <w:bottom w:val="nil"/>
            </w:tcBorders>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Рынки постоянные:</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универсальные и непродовольственные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3,3</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продовольственные и сельскохозяйственные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периодического спроса (рестораны, кафе)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посадочных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коммунально-бытового обслуживания:</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бани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tabs>
                <w:tab w:val="left" w:pos="1080"/>
              </w:tabs>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салоны ритуальных услуг</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химчистки, прачечные, ремонтные мастерские, специализированные центры по обслуживанию сложной бытовой техники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 – 2 рабочих места приемщика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Гостиницы: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чел.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до «три звезды»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5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от «четыре звезды» включительно</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номера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мотели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2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roofErr w:type="spellStart"/>
            <w:r w:rsidRPr="0057690C">
              <w:rPr>
                <w:rFonts w:ascii="Times New Roman" w:eastAsia="Times New Roman" w:hAnsi="Times New Roman" w:cs="Times New Roman"/>
                <w:color w:val="000000"/>
                <w:sz w:val="24"/>
                <w:szCs w:val="24"/>
                <w:lang w:eastAsia="ru-RU"/>
              </w:rPr>
              <w:t>Выставочно</w:t>
            </w:r>
            <w:proofErr w:type="spellEnd"/>
            <w:r w:rsidRPr="0057690C">
              <w:rPr>
                <w:rFonts w:ascii="Times New Roman" w:eastAsia="Times New Roman" w:hAnsi="Times New Roman" w:cs="Times New Roman"/>
                <w:color w:val="000000"/>
                <w:sz w:val="24"/>
                <w:szCs w:val="24"/>
                <w:lang w:eastAsia="ru-RU"/>
              </w:rPr>
              <w:t>-музейные комплексы, музеи-заповедники, музеи, галереи, выставочные залы</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единовременных</w:t>
            </w:r>
          </w:p>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посетителей</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Центральные, специальные и специализированные библиотеки, интернет-кафе</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постоянных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A27AB7" w:rsidRPr="0057690C" w:rsidTr="0057690C">
        <w:trPr>
          <w:trHeight w:val="20"/>
          <w:jc w:val="center"/>
        </w:trPr>
        <w:tc>
          <w:tcPr>
            <w:tcW w:w="705" w:type="dxa"/>
          </w:tcPr>
          <w:p w:rsidR="00A27AB7" w:rsidRPr="0057690C" w:rsidRDefault="00A27AB7"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18</w:t>
            </w:r>
          </w:p>
        </w:tc>
        <w:tc>
          <w:tcPr>
            <w:tcW w:w="4815" w:type="dxa"/>
          </w:tcPr>
          <w:p w:rsidR="00A27AB7" w:rsidRPr="0057690C" w:rsidRDefault="00A27AB7"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Объекты религиозных конфессий </w:t>
            </w:r>
          </w:p>
        </w:tc>
        <w:tc>
          <w:tcPr>
            <w:tcW w:w="3117" w:type="dxa"/>
          </w:tcPr>
          <w:p w:rsidR="00A27AB7"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A27AB7" w:rsidRPr="0057690C">
              <w:rPr>
                <w:rFonts w:ascii="Times New Roman" w:hAnsi="Times New Roman" w:cs="Times New Roman"/>
                <w:sz w:val="24"/>
                <w:szCs w:val="24"/>
              </w:rPr>
              <w:t>на 10 единовременных посетителей</w:t>
            </w:r>
          </w:p>
        </w:tc>
        <w:tc>
          <w:tcPr>
            <w:tcW w:w="1844" w:type="dxa"/>
          </w:tcPr>
          <w:p w:rsidR="00A27AB7" w:rsidRPr="0057690C" w:rsidRDefault="00A27AB7"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 (не менее 3 на объект)</w:t>
            </w:r>
          </w:p>
        </w:tc>
        <w:tc>
          <w:tcPr>
            <w:tcW w:w="2128"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4 – 7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Бильярдные, боулинги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помещения медицинских организаций:</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 стационары регионального, зонального, межрайонного уровня (больницы, диспансеры, перинатальные центры и </w:t>
            </w:r>
            <w:r w:rsidRPr="0057690C">
              <w:rPr>
                <w:rFonts w:ascii="Times New Roman" w:eastAsia="Times New Roman" w:hAnsi="Times New Roman" w:cs="Times New Roman"/>
                <w:color w:val="000000"/>
                <w:sz w:val="24"/>
                <w:szCs w:val="24"/>
                <w:lang w:eastAsia="ru-RU"/>
              </w:rPr>
              <w:lastRenderedPageBreak/>
              <w:t>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57690C"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стационары городского, окружного, участкового уровня (больницы, диспансеры, родильные дома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поликлиники, в том числе амбулатории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посещений</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2</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Спортивные комплексы и стадионы с трибунами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мест на трибунах</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менее 1000 кв. м</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1000 кв. м и более</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Муниципальные детские физкультурно-оздоровительные объекты: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тренажерные залы площадью 150 – 500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площадью 1000 – 2000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и бассейном общей площадью 2000 – 3000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спортивные клубы и комплексы (теннис, конный спорт, горнолыжные центры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26</w:t>
            </w:r>
          </w:p>
        </w:tc>
        <w:tc>
          <w:tcPr>
            <w:tcW w:w="4815" w:type="dxa"/>
          </w:tcPr>
          <w:p w:rsidR="001E5C74" w:rsidRPr="0057690C" w:rsidRDefault="001E5C74"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Железнодорожные </w:t>
            </w:r>
            <w:r w:rsidR="00A27AB7" w:rsidRPr="0057690C">
              <w:rPr>
                <w:rFonts w:ascii="Times New Roman" w:eastAsia="Times New Roman" w:hAnsi="Times New Roman" w:cs="Times New Roman"/>
                <w:color w:val="000000"/>
                <w:sz w:val="24"/>
                <w:szCs w:val="24"/>
                <w:lang w:eastAsia="ru-RU"/>
              </w:rPr>
              <w:t>станции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дальнего следования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Автовокзалы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646F8A">
        <w:trPr>
          <w:trHeight w:val="20"/>
          <w:jc w:val="center"/>
        </w:trPr>
        <w:tc>
          <w:tcPr>
            <w:tcW w:w="14601" w:type="dxa"/>
            <w:gridSpan w:val="6"/>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Машино-места для парковки легковых автомобилей на стоянках автомобилей, размещаемых у границ лесопарков, </w:t>
            </w:r>
          </w:p>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зон отдыха и курортных зон</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Пляжи и парки в зонах отдыха</w:t>
            </w:r>
          </w:p>
        </w:tc>
        <w:tc>
          <w:tcPr>
            <w:tcW w:w="3117" w:type="dxa"/>
          </w:tcPr>
          <w:p w:rsidR="001E5C74" w:rsidRPr="0057690C" w:rsidRDefault="001E5C74" w:rsidP="00A27AB7">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Лесопарки и заповедники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 xml:space="preserve">100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Базы кратковременного отдыха </w:t>
            </w:r>
            <w:r w:rsidRPr="0057690C">
              <w:rPr>
                <w:rFonts w:ascii="Times New Roman" w:eastAsia="Times New Roman" w:hAnsi="Times New Roman" w:cs="Times New Roman"/>
                <w:color w:val="000000"/>
                <w:sz w:val="24"/>
                <w:szCs w:val="24"/>
                <w:lang w:eastAsia="ru-RU"/>
              </w:rPr>
              <w:lastRenderedPageBreak/>
              <w:t>(спортивные, лыжные, рыболовные, охотничьи и другие)</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 xml:space="preserve">количество парковочных </w:t>
            </w:r>
            <w:r w:rsidRPr="0057690C">
              <w:rPr>
                <w:rFonts w:ascii="Times New Roman" w:eastAsia="Times New Roman" w:hAnsi="Times New Roman" w:cs="Times New Roman"/>
                <w:color w:val="000000"/>
                <w:sz w:val="24"/>
                <w:szCs w:val="24"/>
                <w:lang w:eastAsia="ru-RU"/>
              </w:rPr>
              <w:lastRenderedPageBreak/>
              <w:t>мест на 10</w:t>
            </w:r>
            <w:r w:rsidR="00090BE0" w:rsidRPr="0057690C">
              <w:rPr>
                <w:rFonts w:ascii="Times New Roman" w:eastAsia="Times New Roman" w:hAnsi="Times New Roman" w:cs="Times New Roman"/>
                <w:color w:val="000000"/>
                <w:sz w:val="24"/>
                <w:szCs w:val="24"/>
                <w:lang w:eastAsia="ru-RU"/>
              </w:rPr>
              <w:t xml:space="preserve">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Дома отдыха и санатории, санатории-профилактории, базы отдыха предприятий и туристские базы</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отдыхающих и обслуживающего персонала</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торговли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мест в залах или единовременных посетителей и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bl>
    <w:p w:rsidR="009717AB" w:rsidRDefault="009717AB" w:rsidP="00B804B9">
      <w:pPr>
        <w:spacing w:after="0" w:line="240" w:lineRule="auto"/>
        <w:ind w:left="1146"/>
        <w:contextualSpacing/>
        <w:jc w:val="both"/>
        <w:rPr>
          <w:rFonts w:ascii="Times New Roman" w:eastAsia="Calibri" w:hAnsi="Times New Roman" w:cs="Times New Roman"/>
          <w:sz w:val="24"/>
          <w:szCs w:val="24"/>
        </w:rPr>
      </w:pPr>
    </w:p>
    <w:p w:rsidR="00B804B9" w:rsidRPr="002643A0" w:rsidRDefault="00B804B9" w:rsidP="009717AB">
      <w:pPr>
        <w:spacing w:after="0" w:line="240" w:lineRule="auto"/>
        <w:ind w:left="1146"/>
        <w:contextualSpacing/>
        <w:jc w:val="both"/>
        <w:rPr>
          <w:rFonts w:ascii="Times New Roman" w:eastAsia="Calibri" w:hAnsi="Times New Roman" w:cs="Times New Roman"/>
          <w:sz w:val="24"/>
          <w:szCs w:val="24"/>
        </w:rPr>
      </w:pPr>
    </w:p>
    <w:p w:rsidR="009717AB" w:rsidRPr="002643A0" w:rsidRDefault="009717AB" w:rsidP="00847A86">
      <w:pPr>
        <w:spacing w:after="0" w:line="240" w:lineRule="auto"/>
        <w:ind w:left="426"/>
        <w:contextualSpacing/>
        <w:jc w:val="both"/>
        <w:rPr>
          <w:rFonts w:ascii="Times New Roman" w:eastAsia="Calibri" w:hAnsi="Times New Roman" w:cs="Times New Roman"/>
          <w:b/>
          <w:sz w:val="24"/>
          <w:szCs w:val="24"/>
        </w:rPr>
      </w:pPr>
      <w:bookmarkStart w:id="6" w:name="_Hlk120778982"/>
      <w:r w:rsidRPr="002643A0">
        <w:rPr>
          <w:rFonts w:ascii="Times New Roman" w:eastAsia="Calibri" w:hAnsi="Times New Roman" w:cs="Times New Roman"/>
          <w:b/>
          <w:sz w:val="24"/>
          <w:szCs w:val="24"/>
        </w:rPr>
        <w:t>Пр</w:t>
      </w:r>
      <w:r w:rsidR="00847A86" w:rsidRPr="002643A0">
        <w:rPr>
          <w:rFonts w:ascii="Times New Roman" w:eastAsia="Calibri" w:hAnsi="Times New Roman" w:cs="Times New Roman"/>
          <w:b/>
          <w:sz w:val="24"/>
          <w:szCs w:val="24"/>
        </w:rPr>
        <w:t>имечани</w:t>
      </w:r>
      <w:r w:rsidR="00311A1F" w:rsidRPr="002643A0">
        <w:rPr>
          <w:rFonts w:ascii="Times New Roman" w:eastAsia="Calibri" w:hAnsi="Times New Roman" w:cs="Times New Roman"/>
          <w:b/>
          <w:sz w:val="24"/>
          <w:szCs w:val="24"/>
        </w:rPr>
        <w:t>я</w:t>
      </w:r>
      <w:r w:rsidR="00847A86" w:rsidRPr="002643A0">
        <w:rPr>
          <w:rFonts w:ascii="Times New Roman" w:eastAsia="Calibri" w:hAnsi="Times New Roman" w:cs="Times New Roman"/>
          <w:b/>
          <w:sz w:val="24"/>
          <w:szCs w:val="24"/>
        </w:rPr>
        <w:t>:</w:t>
      </w:r>
    </w:p>
    <w:bookmarkEnd w:id="6"/>
    <w:p w:rsidR="009717AB" w:rsidRPr="002643A0" w:rsidRDefault="009717AB" w:rsidP="00746A16">
      <w:pPr>
        <w:numPr>
          <w:ilvl w:val="0"/>
          <w:numId w:val="5"/>
        </w:numPr>
        <w:spacing w:after="0" w:line="240" w:lineRule="auto"/>
        <w:contextualSpacing/>
        <w:jc w:val="both"/>
        <w:rPr>
          <w:rFonts w:ascii="Times New Roman" w:eastAsia="Calibri" w:hAnsi="Times New Roman" w:cs="Times New Roman"/>
          <w:sz w:val="24"/>
          <w:szCs w:val="24"/>
        </w:rPr>
      </w:pPr>
      <w:r w:rsidRPr="002643A0">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847A86" w:rsidRPr="002643A0" w:rsidRDefault="00847A86" w:rsidP="00847A86">
      <w:pPr>
        <w:pStyle w:val="a9"/>
        <w:numPr>
          <w:ilvl w:val="0"/>
          <w:numId w:val="5"/>
        </w:numPr>
        <w:spacing w:line="240" w:lineRule="auto"/>
        <w:jc w:val="both"/>
        <w:rPr>
          <w:rFonts w:ascii="Times New Roman" w:hAnsi="Times New Roman"/>
          <w:sz w:val="24"/>
          <w:szCs w:val="24"/>
        </w:rPr>
      </w:pPr>
      <w:r w:rsidRPr="002643A0">
        <w:rPr>
          <w:rFonts w:ascii="Times New Roman" w:hAnsi="Times New Roman"/>
          <w:sz w:val="24"/>
          <w:szCs w:val="24"/>
        </w:rPr>
        <w:t>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 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 России от 25.05.2022 № АК-131-р), устанавливается норматив количества парковочных мест для электромобилей и гибридных автомобилей по следующей формуле:</w:t>
      </w:r>
    </w:p>
    <w:p w:rsidR="00311A1F" w:rsidRPr="002643A0" w:rsidRDefault="00311A1F" w:rsidP="00311A1F">
      <w:pPr>
        <w:pStyle w:val="a9"/>
        <w:spacing w:line="240" w:lineRule="auto"/>
        <w:ind w:left="1146"/>
        <w:jc w:val="both"/>
        <w:rPr>
          <w:rFonts w:ascii="Times New Roman" w:hAnsi="Times New Roman"/>
          <w:sz w:val="24"/>
          <w:szCs w:val="24"/>
        </w:rPr>
      </w:pPr>
    </w:p>
    <w:p w:rsidR="00847A86" w:rsidRPr="002643A0" w:rsidRDefault="00847A86" w:rsidP="00311A1F">
      <w:pPr>
        <w:pStyle w:val="a9"/>
        <w:ind w:left="1146"/>
        <w:jc w:val="center"/>
        <w:rPr>
          <w:rFonts w:ascii="Times New Roman" w:hAnsi="Times New Roman"/>
          <w:sz w:val="24"/>
          <w:szCs w:val="24"/>
        </w:rPr>
      </w:pPr>
      <w:r w:rsidRPr="002643A0">
        <w:rPr>
          <w:rFonts w:ascii="Times New Roman" w:hAnsi="Times New Roman"/>
          <w:sz w:val="24"/>
          <w:szCs w:val="24"/>
        </w:rPr>
        <w:t>ПЭЛ = 0,15 × НСП × К</w:t>
      </w:r>
      <w:r w:rsidRPr="002643A0">
        <w:rPr>
          <w:rFonts w:ascii="Times New Roman" w:hAnsi="Times New Roman"/>
          <w:sz w:val="24"/>
          <w:szCs w:val="24"/>
          <w:vertAlign w:val="subscript"/>
        </w:rPr>
        <w:t>г</w:t>
      </w:r>
      <w:r w:rsidRPr="002643A0">
        <w:rPr>
          <w:rFonts w:ascii="Times New Roman" w:hAnsi="Times New Roman"/>
          <w:sz w:val="24"/>
          <w:szCs w:val="24"/>
        </w:rPr>
        <w:t xml:space="preserve"> × 0,</w:t>
      </w:r>
      <w:r w:rsidR="005F4C1E">
        <w:rPr>
          <w:rFonts w:ascii="Times New Roman" w:hAnsi="Times New Roman"/>
          <w:sz w:val="24"/>
          <w:szCs w:val="24"/>
        </w:rPr>
        <w:t>9</w:t>
      </w:r>
      <w:r w:rsidRPr="002643A0">
        <w:rPr>
          <w:rFonts w:ascii="Times New Roman" w:hAnsi="Times New Roman"/>
          <w:sz w:val="24"/>
          <w:szCs w:val="24"/>
        </w:rPr>
        <w:t>,</w:t>
      </w:r>
    </w:p>
    <w:p w:rsidR="00847A86" w:rsidRPr="002643A0" w:rsidRDefault="00847A86" w:rsidP="00311A1F">
      <w:pPr>
        <w:pStyle w:val="a9"/>
        <w:ind w:left="1146"/>
        <w:jc w:val="both"/>
        <w:rPr>
          <w:rFonts w:ascii="Times New Roman" w:hAnsi="Times New Roman"/>
          <w:sz w:val="24"/>
          <w:szCs w:val="24"/>
        </w:rPr>
      </w:pPr>
      <w:r w:rsidRPr="002643A0">
        <w:rPr>
          <w:rFonts w:ascii="Times New Roman" w:hAnsi="Times New Roman"/>
          <w:sz w:val="24"/>
          <w:szCs w:val="24"/>
        </w:rPr>
        <w:t>где:</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ПЭЛ – количество парковочных мест для электромобилей и гибридных автомобилей;</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НСП – норма парковочных мест, установленная п</w:t>
      </w:r>
      <w:r w:rsidR="00311A1F" w:rsidRPr="002643A0">
        <w:rPr>
          <w:rFonts w:ascii="Times New Roman" w:hAnsi="Times New Roman"/>
          <w:sz w:val="24"/>
          <w:szCs w:val="24"/>
        </w:rPr>
        <w:t>.</w:t>
      </w:r>
      <w:r w:rsidRPr="002643A0">
        <w:rPr>
          <w:rFonts w:ascii="Times New Roman" w:hAnsi="Times New Roman"/>
          <w:sz w:val="24"/>
          <w:szCs w:val="24"/>
        </w:rPr>
        <w:t xml:space="preserve"> 2 табл</w:t>
      </w:r>
      <w:r w:rsidR="00311A1F" w:rsidRPr="002643A0">
        <w:rPr>
          <w:rFonts w:ascii="Times New Roman" w:hAnsi="Times New Roman"/>
          <w:sz w:val="24"/>
          <w:szCs w:val="24"/>
        </w:rPr>
        <w:t>.</w:t>
      </w:r>
      <w:r w:rsidRPr="002643A0">
        <w:rPr>
          <w:rFonts w:ascii="Times New Roman" w:hAnsi="Times New Roman"/>
          <w:sz w:val="24"/>
          <w:szCs w:val="24"/>
        </w:rPr>
        <w:t xml:space="preserve"> 2 настоящего раздела </w:t>
      </w:r>
      <w:r w:rsidR="00311A1F" w:rsidRPr="002643A0">
        <w:rPr>
          <w:rFonts w:ascii="Times New Roman" w:hAnsi="Times New Roman"/>
          <w:sz w:val="24"/>
          <w:szCs w:val="24"/>
        </w:rPr>
        <w:t>МНГП</w:t>
      </w:r>
      <w:r w:rsidRPr="002643A0">
        <w:rPr>
          <w:rFonts w:ascii="Times New Roman" w:hAnsi="Times New Roman"/>
          <w:sz w:val="24"/>
          <w:szCs w:val="24"/>
        </w:rPr>
        <w:t>;</w:t>
      </w:r>
    </w:p>
    <w:p w:rsidR="004C7B4A" w:rsidRPr="002643A0" w:rsidRDefault="00847A86" w:rsidP="008E10DF">
      <w:pPr>
        <w:pStyle w:val="a9"/>
        <w:ind w:left="1146"/>
        <w:rPr>
          <w:rFonts w:ascii="Times New Roman" w:hAnsi="Times New Roman"/>
          <w:sz w:val="24"/>
          <w:szCs w:val="24"/>
        </w:rPr>
      </w:pPr>
      <w:r w:rsidRPr="002643A0">
        <w:rPr>
          <w:rFonts w:ascii="Times New Roman" w:hAnsi="Times New Roman"/>
          <w:sz w:val="24"/>
          <w:szCs w:val="24"/>
        </w:rPr>
        <w:lastRenderedPageBreak/>
        <w:t>К</w:t>
      </w:r>
      <w:r w:rsidRPr="002643A0">
        <w:rPr>
          <w:rFonts w:ascii="Times New Roman" w:hAnsi="Times New Roman"/>
          <w:sz w:val="24"/>
          <w:szCs w:val="24"/>
          <w:vertAlign w:val="subscript"/>
        </w:rPr>
        <w:t>г</w:t>
      </w:r>
      <w:r w:rsidRPr="002643A0">
        <w:rPr>
          <w:rFonts w:ascii="Times New Roman" w:hAnsi="Times New Roman"/>
          <w:sz w:val="24"/>
          <w:szCs w:val="24"/>
        </w:rPr>
        <w:t xml:space="preserve"> – расчетный коэффициент на год, устанавливаемый согласно таблице 2.</w:t>
      </w:r>
      <w:r w:rsidR="00311A1F" w:rsidRPr="002643A0">
        <w:rPr>
          <w:rFonts w:ascii="Times New Roman" w:hAnsi="Times New Roman"/>
          <w:sz w:val="24"/>
          <w:szCs w:val="24"/>
        </w:rPr>
        <w:t>1</w:t>
      </w:r>
      <w:r w:rsidRPr="002643A0">
        <w:rPr>
          <w:rFonts w:ascii="Times New Roman" w:hAnsi="Times New Roman"/>
          <w:sz w:val="24"/>
          <w:szCs w:val="24"/>
        </w:rPr>
        <w:t>:</w:t>
      </w:r>
    </w:p>
    <w:p w:rsidR="002643A0" w:rsidRPr="002643A0" w:rsidRDefault="002643A0" w:rsidP="00A86E90">
      <w:pPr>
        <w:pStyle w:val="a9"/>
        <w:ind w:left="0"/>
        <w:jc w:val="center"/>
        <w:rPr>
          <w:rFonts w:ascii="Times New Roman" w:hAnsi="Times New Roman"/>
          <w:b/>
          <w:sz w:val="24"/>
          <w:szCs w:val="24"/>
        </w:rPr>
      </w:pPr>
    </w:p>
    <w:p w:rsidR="00847A86" w:rsidRPr="002643A0" w:rsidRDefault="00847A86" w:rsidP="00A86E90">
      <w:pPr>
        <w:pStyle w:val="a9"/>
        <w:ind w:left="0"/>
        <w:jc w:val="center"/>
        <w:rPr>
          <w:rFonts w:ascii="Times New Roman" w:hAnsi="Times New Roman"/>
          <w:b/>
          <w:sz w:val="24"/>
          <w:szCs w:val="24"/>
        </w:rPr>
      </w:pPr>
      <w:r w:rsidRPr="002643A0">
        <w:rPr>
          <w:rFonts w:ascii="Times New Roman" w:hAnsi="Times New Roman"/>
          <w:b/>
          <w:sz w:val="24"/>
          <w:szCs w:val="24"/>
        </w:rPr>
        <w:t>Таблица 2.</w:t>
      </w:r>
      <w:r w:rsidR="00311A1F" w:rsidRPr="002643A0">
        <w:rPr>
          <w:rFonts w:ascii="Times New Roman" w:hAnsi="Times New Roman"/>
          <w:b/>
          <w:sz w:val="24"/>
          <w:szCs w:val="24"/>
        </w:rPr>
        <w:t>1</w:t>
      </w:r>
      <w:r w:rsidRPr="002643A0">
        <w:rPr>
          <w:rFonts w:ascii="Times New Roman" w:hAnsi="Times New Roman"/>
          <w:b/>
          <w:sz w:val="24"/>
          <w:szCs w:val="24"/>
        </w:rPr>
        <w:t xml:space="preserve"> Объем производства электрического автомобильного автотранспорта и расчетный коэффициент по годам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41"/>
        <w:gridCol w:w="1340"/>
        <w:gridCol w:w="1340"/>
        <w:gridCol w:w="1341"/>
        <w:gridCol w:w="1340"/>
        <w:gridCol w:w="1820"/>
      </w:tblGrid>
      <w:tr w:rsidR="006B39D8" w:rsidRPr="002643A0" w:rsidTr="004C7B4A">
        <w:trPr>
          <w:trHeight w:val="123"/>
          <w:jc w:val="center"/>
        </w:trPr>
        <w:tc>
          <w:tcPr>
            <w:tcW w:w="3252"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Год</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2025</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2026</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2027</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2028</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2029</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2030</w:t>
            </w:r>
          </w:p>
        </w:tc>
      </w:tr>
      <w:tr w:rsidR="006B39D8" w:rsidRPr="002643A0" w:rsidTr="00311A1F">
        <w:trPr>
          <w:jc w:val="center"/>
        </w:trPr>
        <w:tc>
          <w:tcPr>
            <w:tcW w:w="3252" w:type="dxa"/>
            <w:shd w:val="clear" w:color="auto" w:fill="auto"/>
          </w:tcPr>
          <w:p w:rsidR="006B39D8" w:rsidRPr="002643A0" w:rsidRDefault="006B39D8" w:rsidP="004C7B4A">
            <w:pPr>
              <w:keepNext/>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Объем производства электромобилей, шт.</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44000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71000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94000</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115000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162400</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217000</w:t>
            </w:r>
          </w:p>
        </w:tc>
      </w:tr>
      <w:tr w:rsidR="006B39D8" w:rsidRPr="002643A0" w:rsidTr="00311A1F">
        <w:trPr>
          <w:jc w:val="center"/>
        </w:trPr>
        <w:tc>
          <w:tcPr>
            <w:tcW w:w="3252" w:type="dxa"/>
            <w:shd w:val="clear" w:color="auto" w:fill="auto"/>
          </w:tcPr>
          <w:p w:rsidR="006B39D8" w:rsidRPr="002643A0" w:rsidRDefault="006B39D8" w:rsidP="004C7B4A">
            <w:pPr>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Расчетный коэффициент</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0,32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0,43</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0,53</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0,75</w:t>
            </w:r>
          </w:p>
        </w:tc>
        <w:tc>
          <w:tcPr>
            <w:tcW w:w="182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w:t>
            </w:r>
          </w:p>
        </w:tc>
      </w:tr>
    </w:tbl>
    <w:p w:rsidR="009717AB" w:rsidRPr="002643A0" w:rsidRDefault="009717AB" w:rsidP="003869CE">
      <w:pPr>
        <w:spacing w:after="0" w:line="240" w:lineRule="auto"/>
        <w:jc w:val="both"/>
        <w:rPr>
          <w:rFonts w:ascii="Times New Roman" w:eastAsia="Times New Roman" w:hAnsi="Times New Roman" w:cs="Times New Roman"/>
          <w:sz w:val="24"/>
          <w:szCs w:val="24"/>
          <w:lang w:eastAsia="ru-RU"/>
        </w:rPr>
      </w:pPr>
    </w:p>
    <w:p w:rsidR="003869CE" w:rsidRPr="002643A0" w:rsidRDefault="003869CE" w:rsidP="003869CE">
      <w:pPr>
        <w:pStyle w:val="a9"/>
        <w:numPr>
          <w:ilvl w:val="0"/>
          <w:numId w:val="5"/>
        </w:numPr>
        <w:spacing w:after="0" w:line="240" w:lineRule="auto"/>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Требуемое число мест для паркования СИМ и велосипедов следует определять раздельно для каждого объекта различного функционального назначения.</w:t>
      </w:r>
    </w:p>
    <w:p w:rsidR="003869CE" w:rsidRPr="002643A0" w:rsidRDefault="003869CE" w:rsidP="003869CE">
      <w:pPr>
        <w:spacing w:after="0" w:line="240" w:lineRule="auto"/>
        <w:ind w:left="1134"/>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Минимальная обеспеченность жителей велостоянками и стоянками СИМ принимается: </w:t>
      </w:r>
    </w:p>
    <w:p w:rsidR="003869CE"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Для нежилой застройки различного функционального назначения – в соответствии с Приложением Т СП 396.1325800.2018 «Улицы и дороги населенных пунктов. Правила градостроительного проектирования». </w:t>
      </w:r>
    </w:p>
    <w:p w:rsidR="0098595C"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Для жилой застройки – не менее 1 места для хранения велосипеда на 1 квартиру.</w:t>
      </w:r>
    </w:p>
    <w:p w:rsidR="0098595C" w:rsidRDefault="0098595C" w:rsidP="00311A1F">
      <w:pPr>
        <w:spacing w:after="0" w:line="240" w:lineRule="auto"/>
        <w:jc w:val="both"/>
        <w:rPr>
          <w:rFonts w:ascii="Times New Roman" w:eastAsia="Times New Roman" w:hAnsi="Times New Roman" w:cs="Times New Roman"/>
          <w:sz w:val="24"/>
          <w:szCs w:val="24"/>
          <w:lang w:eastAsia="ru-RU"/>
        </w:rPr>
      </w:pPr>
    </w:p>
    <w:p w:rsidR="00314F3B" w:rsidRPr="00314F3B" w:rsidRDefault="00314F3B" w:rsidP="00314F3B">
      <w:pPr>
        <w:spacing w:after="0" w:line="240" w:lineRule="auto"/>
        <w:jc w:val="center"/>
        <w:rPr>
          <w:rFonts w:ascii="Times New Roman" w:eastAsia="Times New Roman" w:hAnsi="Times New Roman" w:cs="Times New Roman"/>
          <w:b/>
          <w:sz w:val="24"/>
          <w:szCs w:val="24"/>
          <w:lang w:eastAsia="ru-RU"/>
        </w:rPr>
      </w:pPr>
      <w:r w:rsidRPr="00314F3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3 </w:t>
      </w:r>
      <w:r w:rsidRPr="00314F3B">
        <w:rPr>
          <w:rFonts w:ascii="Times New Roman" w:eastAsia="Times New Roman" w:hAnsi="Times New Roman" w:cs="Times New Roman"/>
          <w:b/>
          <w:sz w:val="24"/>
          <w:szCs w:val="24"/>
          <w:lang w:eastAsia="ru-RU"/>
        </w:rPr>
        <w:t>значения расчетных показателей в области организации специализированных стоянок для туристического транспорта</w:t>
      </w:r>
    </w:p>
    <w:p w:rsidR="00314F3B" w:rsidRDefault="00314F3B" w:rsidP="00314F3B">
      <w:pPr>
        <w:spacing w:after="0" w:line="240" w:lineRule="auto"/>
        <w:jc w:val="center"/>
        <w:rPr>
          <w:rFonts w:ascii="Times New Roman" w:eastAsia="Times New Roman" w:hAnsi="Times New Roman" w:cs="Times New Roman"/>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551"/>
        <w:gridCol w:w="2264"/>
        <w:gridCol w:w="3831"/>
        <w:gridCol w:w="1701"/>
        <w:gridCol w:w="1843"/>
        <w:gridCol w:w="1706"/>
      </w:tblGrid>
      <w:tr w:rsidR="00314F3B" w:rsidRPr="0057690C" w:rsidTr="00B84CAA">
        <w:trPr>
          <w:trHeight w:val="20"/>
          <w:tblHeader/>
          <w:jc w:val="center"/>
        </w:trPr>
        <w:tc>
          <w:tcPr>
            <w:tcW w:w="705" w:type="dxa"/>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gridSpan w:val="2"/>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5532"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3549"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314F3B" w:rsidRPr="0057690C" w:rsidTr="00B84CAA">
        <w:trPr>
          <w:trHeight w:val="20"/>
          <w:tblHeader/>
          <w:jc w:val="center"/>
        </w:trPr>
        <w:tc>
          <w:tcPr>
            <w:tcW w:w="705" w:type="dxa"/>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gridSpan w:val="2"/>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383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6"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4CAA" w:rsidRPr="0057690C" w:rsidTr="00B84CAA">
        <w:trPr>
          <w:trHeight w:val="20"/>
          <w:jc w:val="center"/>
        </w:trPr>
        <w:tc>
          <w:tcPr>
            <w:tcW w:w="705"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551" w:type="dxa"/>
            <w:vMerge w:val="restart"/>
          </w:tcPr>
          <w:p w:rsidR="00B84CAA" w:rsidRPr="00B84CAA" w:rsidRDefault="00B84CAA" w:rsidP="00B84CAA">
            <w:pPr>
              <w:widowControl w:val="0"/>
              <w:autoSpaceDE w:val="0"/>
              <w:autoSpaceDN w:val="0"/>
              <w:adjustRightInd w:val="0"/>
              <w:spacing w:line="264" w:lineRule="auto"/>
              <w:contextualSpacing/>
              <w:rPr>
                <w:rFonts w:ascii="Times New Roman" w:hAnsi="Times New Roman" w:cs="Times New Roman"/>
                <w:sz w:val="24"/>
                <w:szCs w:val="24"/>
              </w:rPr>
            </w:pPr>
            <w:r w:rsidRPr="00B84CAA">
              <w:rPr>
                <w:rFonts w:ascii="Times New Roman" w:hAnsi="Times New Roman" w:cs="Times New Roman"/>
                <w:sz w:val="24"/>
                <w:szCs w:val="24"/>
              </w:rPr>
              <w:t>Специализированные стоянки для туристического транспорта:</w:t>
            </w:r>
          </w:p>
          <w:p w:rsid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Туристические автобусы</w:t>
            </w:r>
          </w:p>
        </w:tc>
        <w:tc>
          <w:tcPr>
            <w:tcW w:w="3831" w:type="dxa"/>
          </w:tcPr>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color w:val="000000"/>
                <w:sz w:val="24"/>
                <w:szCs w:val="24"/>
                <w:lang w:eastAsia="ru-RU"/>
              </w:rPr>
              <w:t>на 30 единовременных посетителей (в расчете на 75%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706"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r>
      <w:tr w:rsidR="00B84CAA" w:rsidRPr="0057690C" w:rsidTr="00B84CAA">
        <w:trPr>
          <w:trHeight w:val="20"/>
          <w:jc w:val="center"/>
        </w:trPr>
        <w:tc>
          <w:tcPr>
            <w:tcW w:w="705"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Личный легковой автотранспорт</w:t>
            </w:r>
          </w:p>
        </w:tc>
        <w:tc>
          <w:tcPr>
            <w:tcW w:w="3831" w:type="dxa"/>
          </w:tcPr>
          <w:p w:rsidR="00B84CAA" w:rsidRPr="00B84CAA" w:rsidRDefault="00B84CAA" w:rsidP="00B84CAA">
            <w:pPr>
              <w:widowControl w:val="0"/>
              <w:autoSpaceDE w:val="0"/>
              <w:autoSpaceDN w:val="0"/>
              <w:adjustRightInd w:val="0"/>
              <w:spacing w:line="264" w:lineRule="auto"/>
              <w:contextualSpacing/>
              <w:jc w:val="center"/>
              <w:rPr>
                <w:rFonts w:ascii="Times New Roman" w:eastAsia="Times New Roman" w:hAnsi="Times New Roman" w:cs="Times New Roman"/>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sz w:val="24"/>
                <w:szCs w:val="24"/>
                <w:lang w:eastAsia="ru-RU"/>
              </w:rPr>
              <w:t xml:space="preserve">на 3 единовременных посетителя </w:t>
            </w:r>
          </w:p>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B84CAA">
              <w:rPr>
                <w:rFonts w:ascii="Times New Roman" w:eastAsia="Times New Roman" w:hAnsi="Times New Roman" w:cs="Times New Roman"/>
                <w:sz w:val="24"/>
                <w:szCs w:val="24"/>
                <w:lang w:eastAsia="ru-RU"/>
              </w:rPr>
              <w:t>(в расчете на 25%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1706"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r>
    </w:tbl>
    <w:p w:rsidR="009717AB" w:rsidRPr="00717B53" w:rsidRDefault="00B008E1" w:rsidP="009717AB">
      <w:pPr>
        <w:keepNext/>
        <w:spacing w:after="0" w:line="240" w:lineRule="auto"/>
        <w:outlineLvl w:val="2"/>
        <w:rPr>
          <w:rFonts w:ascii="Times New Roman" w:eastAsia="Times New Roman" w:hAnsi="Times New Roman" w:cs="Times New Roman"/>
          <w:b/>
          <w:sz w:val="24"/>
          <w:szCs w:val="24"/>
          <w:lang w:eastAsia="ru-RU"/>
        </w:rPr>
      </w:pPr>
      <w:bookmarkStart w:id="7" w:name="_Toc115430364"/>
      <w:bookmarkStart w:id="8" w:name="_Toc210742573"/>
      <w:r w:rsidRPr="00717B53">
        <w:rPr>
          <w:rFonts w:ascii="Times New Roman" w:eastAsia="Times New Roman" w:hAnsi="Times New Roman" w:cs="Times New Roman"/>
          <w:b/>
          <w:sz w:val="24"/>
          <w:szCs w:val="24"/>
          <w:lang w:eastAsia="ru-RU"/>
        </w:rPr>
        <w:lastRenderedPageBreak/>
        <w:t>1</w:t>
      </w:r>
      <w:r w:rsidR="009717AB" w:rsidRPr="00717B53">
        <w:rPr>
          <w:rFonts w:ascii="Times New Roman" w:eastAsia="Times New Roman" w:hAnsi="Times New Roman" w:cs="Times New Roman"/>
          <w:b/>
          <w:sz w:val="24"/>
          <w:szCs w:val="24"/>
          <w:lang w:eastAsia="ru-RU"/>
        </w:rPr>
        <w:t>.</w:t>
      </w:r>
      <w:r w:rsidR="003074BD" w:rsidRPr="00717B53">
        <w:rPr>
          <w:rFonts w:ascii="Times New Roman" w:eastAsia="Times New Roman" w:hAnsi="Times New Roman" w:cs="Times New Roman"/>
          <w:b/>
          <w:sz w:val="24"/>
          <w:szCs w:val="24"/>
          <w:lang w:eastAsia="ru-RU"/>
        </w:rPr>
        <w:t>2</w:t>
      </w:r>
      <w:proofErr w:type="gramStart"/>
      <w:r w:rsidR="009717AB" w:rsidRPr="00717B53">
        <w:rPr>
          <w:rFonts w:ascii="Times New Roman" w:eastAsia="Times New Roman" w:hAnsi="Times New Roman" w:cs="Times New Roman"/>
          <w:b/>
          <w:sz w:val="24"/>
          <w:szCs w:val="24"/>
          <w:lang w:eastAsia="ru-RU"/>
        </w:rPr>
        <w:t xml:space="preserve"> В</w:t>
      </w:r>
      <w:proofErr w:type="gramEnd"/>
      <w:r w:rsidR="009717AB" w:rsidRPr="00717B53">
        <w:rPr>
          <w:rFonts w:ascii="Times New Roman" w:eastAsia="Times New Roman" w:hAnsi="Times New Roman" w:cs="Times New Roman"/>
          <w:b/>
          <w:sz w:val="24"/>
          <w:szCs w:val="24"/>
          <w:lang w:eastAsia="ru-RU"/>
        </w:rPr>
        <w:t xml:space="preserve"> области физической культуры и массового спорта</w:t>
      </w:r>
      <w:bookmarkEnd w:id="7"/>
      <w:bookmarkEnd w:id="8"/>
      <w:r w:rsidR="009717AB" w:rsidRPr="00717B53">
        <w:rPr>
          <w:rFonts w:ascii="Times New Roman" w:eastAsia="Times New Roman" w:hAnsi="Times New Roman" w:cs="Times New Roman"/>
          <w:b/>
          <w:sz w:val="24"/>
          <w:szCs w:val="24"/>
          <w:lang w:eastAsia="ru-RU"/>
        </w:rPr>
        <w:t xml:space="preserve"> </w:t>
      </w:r>
    </w:p>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4</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физической культуры и массового спорта</w:t>
      </w:r>
    </w:p>
    <w:p w:rsidR="009717AB" w:rsidRPr="00717B53" w:rsidRDefault="009717AB" w:rsidP="009717AB">
      <w:pPr>
        <w:autoSpaceDE w:val="0"/>
        <w:spacing w:after="0" w:line="240" w:lineRule="auto"/>
        <w:ind w:right="-1"/>
        <w:rPr>
          <w:rFonts w:ascii="Times New Roman" w:eastAsia="TimesNewRomanPSMT" w:hAnsi="Times New Roman" w:cs="Times New Roman"/>
          <w:b/>
          <w:sz w:val="24"/>
          <w:szCs w:val="24"/>
          <w:lang w:eastAsia="ru-RU"/>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2"/>
        <w:gridCol w:w="850"/>
        <w:gridCol w:w="851"/>
        <w:gridCol w:w="2268"/>
        <w:gridCol w:w="1417"/>
        <w:gridCol w:w="2127"/>
        <w:gridCol w:w="1275"/>
      </w:tblGrid>
      <w:tr w:rsidR="00235774" w:rsidRPr="00717B53" w:rsidTr="00235774">
        <w:trPr>
          <w:trHeight w:val="625"/>
          <w:tblHeader/>
          <w:jc w:val="center"/>
        </w:trPr>
        <w:tc>
          <w:tcPr>
            <w:tcW w:w="567"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5382"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1701" w:type="dxa"/>
            <w:gridSpan w:val="2"/>
            <w:vAlign w:val="center"/>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Категория спортивного сооружения</w:t>
            </w:r>
            <w:r w:rsidR="00646F8A">
              <w:rPr>
                <w:rFonts w:ascii="Times New Roman" w:eastAsia="Times New Roman" w:hAnsi="Times New Roman" w:cs="Times New Roman"/>
                <w:spacing w:val="-6"/>
                <w:sz w:val="24"/>
                <w:szCs w:val="24"/>
                <w:vertAlign w:val="superscript"/>
                <w:lang w:eastAsia="ru-RU"/>
              </w:rPr>
              <w:t>3</w:t>
            </w:r>
          </w:p>
        </w:tc>
        <w:tc>
          <w:tcPr>
            <w:tcW w:w="3685"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3402"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235774" w:rsidRPr="00717B53" w:rsidTr="00235774">
        <w:trPr>
          <w:trHeight w:val="565"/>
          <w:tblHeader/>
          <w:jc w:val="center"/>
        </w:trPr>
        <w:tc>
          <w:tcPr>
            <w:tcW w:w="567"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5382"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850"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C</w:t>
            </w:r>
          </w:p>
        </w:tc>
        <w:tc>
          <w:tcPr>
            <w:tcW w:w="851"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D</w:t>
            </w:r>
          </w:p>
        </w:tc>
        <w:tc>
          <w:tcPr>
            <w:tcW w:w="2268"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1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12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275"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235774" w:rsidRPr="00717B53" w:rsidTr="003D3803">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p>
        </w:tc>
        <w:tc>
          <w:tcPr>
            <w:tcW w:w="14170" w:type="dxa"/>
            <w:gridSpan w:val="7"/>
            <w:shd w:val="clear" w:color="auto" w:fill="auto"/>
          </w:tcPr>
          <w:p w:rsidR="00235774" w:rsidRPr="00646F8A" w:rsidRDefault="00235774" w:rsidP="00A3468D">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 xml:space="preserve">Категория муниципального образования – </w:t>
            </w:r>
            <w:r w:rsidR="00A3468D">
              <w:rPr>
                <w:rFonts w:ascii="Times New Roman" w:eastAsia="Times New Roman" w:hAnsi="Times New Roman" w:cs="Times New Roman"/>
                <w:spacing w:val="-6"/>
                <w:sz w:val="24"/>
                <w:szCs w:val="24"/>
                <w:lang w:eastAsia="ru-RU"/>
              </w:rPr>
              <w:t>3</w:t>
            </w:r>
            <w:r w:rsidR="00646F8A">
              <w:rPr>
                <w:rFonts w:ascii="Times New Roman" w:eastAsia="Times New Roman" w:hAnsi="Times New Roman" w:cs="Times New Roman"/>
                <w:spacing w:val="-6"/>
                <w:sz w:val="24"/>
                <w:szCs w:val="24"/>
                <w:vertAlign w:val="superscript"/>
                <w:lang w:eastAsia="ru-RU"/>
              </w:rPr>
              <w:t>2</w:t>
            </w:r>
          </w:p>
        </w:tc>
      </w:tr>
      <w:tr w:rsidR="00235774" w:rsidRPr="00717B53" w:rsidTr="00235774">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5382" w:type="dxa"/>
            <w:shd w:val="clear" w:color="auto" w:fill="auto"/>
          </w:tcPr>
          <w:p w:rsidR="00235774" w:rsidRPr="00717B53" w:rsidRDefault="00235774" w:rsidP="003E4A14">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850"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851"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268" w:type="dxa"/>
            <w:shd w:val="clear" w:color="auto" w:fill="auto"/>
            <w:vAlign w:val="center"/>
          </w:tcPr>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1 000 чел. (но не менее 1 на </w:t>
            </w:r>
            <w:proofErr w:type="spellStart"/>
            <w:r w:rsidRPr="00717B53">
              <w:rPr>
                <w:rFonts w:ascii="Times New Roman" w:eastAsia="Times New Roman" w:hAnsi="Times New Roman" w:cs="Times New Roman"/>
                <w:sz w:val="24"/>
                <w:szCs w:val="24"/>
                <w:lang w:eastAsia="ru-RU"/>
              </w:rPr>
              <w:t>н.п</w:t>
            </w:r>
            <w:proofErr w:type="spellEnd"/>
            <w:r w:rsidRPr="00717B53">
              <w:rPr>
                <w:rFonts w:ascii="Times New Roman" w:eastAsia="Times New Roman" w:hAnsi="Times New Roman" w:cs="Times New Roman"/>
                <w:sz w:val="24"/>
                <w:szCs w:val="24"/>
                <w:lang w:eastAsia="ru-RU"/>
              </w:rPr>
              <w:t>.)</w:t>
            </w:r>
          </w:p>
        </w:tc>
        <w:tc>
          <w:tcPr>
            <w:tcW w:w="1417"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1</w:t>
            </w:r>
            <w:r w:rsidRPr="00717B53">
              <w:rPr>
                <w:rFonts w:ascii="Times New Roman" w:eastAsia="Times New Roman" w:hAnsi="Times New Roman" w:cs="Times New Roman"/>
                <w:spacing w:val="-6"/>
                <w:sz w:val="24"/>
                <w:szCs w:val="24"/>
                <w:vertAlign w:val="superscript"/>
                <w:lang w:eastAsia="ru-RU"/>
              </w:rPr>
              <w:t>1</w:t>
            </w:r>
          </w:p>
        </w:tc>
        <w:tc>
          <w:tcPr>
            <w:tcW w:w="2127" w:type="dxa"/>
            <w:shd w:val="clear" w:color="auto" w:fill="auto"/>
            <w:vAlign w:val="center"/>
          </w:tcPr>
          <w:p w:rsidR="00235774" w:rsidRPr="00717B53" w:rsidRDefault="00235774" w:rsidP="001044AD">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1275"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500</w:t>
            </w:r>
          </w:p>
        </w:tc>
      </w:tr>
    </w:tbl>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ind w:left="567"/>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Примечани</w:t>
      </w:r>
      <w:r w:rsidR="009C61A0" w:rsidRPr="00717B53">
        <w:rPr>
          <w:rFonts w:ascii="Times New Roman" w:eastAsia="Times New Roman" w:hAnsi="Times New Roman" w:cs="Times New Roman"/>
          <w:b/>
          <w:sz w:val="24"/>
          <w:szCs w:val="24"/>
          <w:lang w:eastAsia="ru-RU"/>
        </w:rPr>
        <w:t>я</w:t>
      </w:r>
      <w:r w:rsidRPr="00717B53">
        <w:rPr>
          <w:rFonts w:ascii="Times New Roman" w:eastAsia="Times New Roman" w:hAnsi="Times New Roman" w:cs="Times New Roman"/>
          <w:b/>
          <w:sz w:val="24"/>
          <w:szCs w:val="24"/>
          <w:lang w:eastAsia="ru-RU"/>
        </w:rPr>
        <w:t>:</w:t>
      </w:r>
    </w:p>
    <w:p w:rsidR="009C61A0" w:rsidRDefault="009C61A0" w:rsidP="008E61AC">
      <w:pPr>
        <w:numPr>
          <w:ilvl w:val="0"/>
          <w:numId w:val="32"/>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 xml:space="preserve">Перечень рекомендуемых для размещения на территории населенных пунктов объектов спортивной инфраструктуры устанавливается согласно п. 2 приложения к </w:t>
      </w:r>
      <w:r w:rsidR="0017532C" w:rsidRPr="0017532C">
        <w:rPr>
          <w:rFonts w:ascii="Times New Roman" w:eastAsia="Calibri" w:hAnsi="Times New Roman" w:cs="Times New Roman"/>
          <w:bCs/>
          <w:sz w:val="24"/>
          <w:szCs w:val="24"/>
        </w:rPr>
        <w:t>Приказу Министерства спорта РФ</w:t>
      </w:r>
      <w:r w:rsidR="0017532C" w:rsidRPr="0017532C">
        <w:rPr>
          <w:rFonts w:ascii="Times New Roman" w:eastAsia="Calibri" w:hAnsi="Times New Roman" w:cs="Times New Roman"/>
          <w:sz w:val="24"/>
          <w:szCs w:val="24"/>
        </w:rPr>
        <w:t xml:space="preserve"> </w:t>
      </w:r>
      <w:r w:rsidRPr="00717B53">
        <w:rPr>
          <w:rFonts w:ascii="Times New Roman" w:eastAsia="Calibri" w:hAnsi="Times New Roman" w:cs="Times New Roman"/>
          <w:sz w:val="24"/>
          <w:szCs w:val="24"/>
        </w:rPr>
        <w:t>от 19.08.2021 № 649.</w:t>
      </w:r>
    </w:p>
    <w:p w:rsidR="00235774" w:rsidRDefault="00235774" w:rsidP="00646F8A">
      <w:pPr>
        <w:pStyle w:val="a9"/>
        <w:numPr>
          <w:ilvl w:val="0"/>
          <w:numId w:val="3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Категория муниципального района устанавливается исходя из его численности:</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1 – от 50 до 500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2 – от 500 до 5 000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3 – от 5 000 до 30 000 человек</w:t>
      </w:r>
    </w:p>
    <w:p w:rsidR="00235774"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4 – свыше 30 000 человек</w:t>
      </w:r>
    </w:p>
    <w:p w:rsidR="00235774" w:rsidRPr="00FD6EC1" w:rsidRDefault="00235774" w:rsidP="00646F8A">
      <w:pPr>
        <w:pStyle w:val="a9"/>
        <w:numPr>
          <w:ilvl w:val="0"/>
          <w:numId w:val="32"/>
        </w:numPr>
        <w:rPr>
          <w:rFonts w:ascii="Times New Roman" w:hAnsi="Times New Roman"/>
          <w:sz w:val="24"/>
        </w:rPr>
      </w:pPr>
      <w:r w:rsidRPr="00FD6EC1">
        <w:rPr>
          <w:rFonts w:ascii="Times New Roman" w:hAnsi="Times New Roman"/>
          <w:bCs/>
          <w:sz w:val="24"/>
        </w:rPr>
        <w:t>Категорирование спортивных сооружений согласно Приказу Министерства спорта РФ от 25 сентября 2020 г.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А - спортивные сооружения для международных соревнований;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lastRenderedPageBreak/>
        <w:t>категория В - тренировочные сооружения для профессионального спорта высших достижений;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 xml:space="preserve">категория С - спортивные и развлекательные сооружения в черте </w:t>
      </w:r>
      <w:r w:rsidR="00646F8A">
        <w:rPr>
          <w:rFonts w:ascii="Times New Roman" w:hAnsi="Times New Roman" w:cs="Times New Roman"/>
          <w:sz w:val="24"/>
        </w:rPr>
        <w:t>населенного пункта</w:t>
      </w:r>
      <w:r w:rsidRPr="00FD6EC1">
        <w:rPr>
          <w:rFonts w:ascii="Times New Roman" w:hAnsi="Times New Roman" w:cs="Times New Roman"/>
          <w:sz w:val="24"/>
        </w:rPr>
        <w:t>;</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D - спортивные и развлекательные сооружения за чертой</w:t>
      </w:r>
      <w:r w:rsidR="00646F8A">
        <w:rPr>
          <w:rFonts w:ascii="Times New Roman" w:hAnsi="Times New Roman" w:cs="Times New Roman"/>
          <w:sz w:val="24"/>
        </w:rPr>
        <w:t xml:space="preserve"> населенного пункта</w:t>
      </w:r>
      <w:r w:rsidRPr="00FD6EC1">
        <w:rPr>
          <w:rFonts w:ascii="Times New Roman" w:hAnsi="Times New Roman" w:cs="Times New Roman"/>
          <w:sz w:val="24"/>
        </w:rPr>
        <w:t xml:space="preserve"> и в лесопарковой зонах;</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Е - спортивные и развлекательные сооружения в туристических центрах;</w:t>
      </w:r>
    </w:p>
    <w:p w:rsidR="00235774" w:rsidRPr="00717B53" w:rsidRDefault="00235774" w:rsidP="00235774">
      <w:pPr>
        <w:spacing w:after="0" w:line="240" w:lineRule="auto"/>
        <w:ind w:firstLine="1276"/>
        <w:contextualSpacing/>
        <w:jc w:val="both"/>
        <w:rPr>
          <w:rFonts w:ascii="Times New Roman" w:eastAsia="Calibri" w:hAnsi="Times New Roman" w:cs="Times New Roman"/>
          <w:sz w:val="24"/>
          <w:szCs w:val="24"/>
        </w:rPr>
      </w:pPr>
      <w:r w:rsidRPr="00FD6EC1">
        <w:rPr>
          <w:rFonts w:ascii="Times New Roman" w:hAnsi="Times New Roman" w:cs="Times New Roman"/>
          <w:sz w:val="24"/>
        </w:rPr>
        <w:t>категория F - сооружения для соревнований и тренировок по специализированным видам спорта.</w:t>
      </w: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732CEC" w:rsidRPr="00717B53" w:rsidRDefault="00732CEC" w:rsidP="008E61AC">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9" w:name="_Toc115430365"/>
      <w:bookmarkStart w:id="10" w:name="_Toc210742574"/>
      <w:r w:rsidRPr="00717B53">
        <w:rPr>
          <w:rFonts w:ascii="Times New Roman" w:eastAsia="Times New Roman" w:hAnsi="Times New Roman" w:cs="Times New Roman"/>
          <w:b/>
          <w:bCs/>
          <w:sz w:val="24"/>
          <w:szCs w:val="18"/>
          <w:lang w:eastAsia="ru-RU"/>
        </w:rPr>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3</w:t>
      </w:r>
      <w:r w:rsidR="009717AB" w:rsidRPr="00717B53">
        <w:rPr>
          <w:rFonts w:ascii="Times New Roman" w:eastAsia="Times New Roman" w:hAnsi="Times New Roman" w:cs="Times New Roman"/>
          <w:b/>
          <w:bCs/>
          <w:sz w:val="24"/>
          <w:szCs w:val="18"/>
          <w:lang w:eastAsia="ru-RU"/>
        </w:rPr>
        <w:t xml:space="preserve"> В </w:t>
      </w:r>
      <w:bookmarkEnd w:id="9"/>
      <w:r w:rsidR="00BE7E68" w:rsidRPr="00717B53">
        <w:rPr>
          <w:rFonts w:ascii="Times New Roman" w:eastAsia="Times New Roman" w:hAnsi="Times New Roman" w:cs="Times New Roman"/>
          <w:b/>
          <w:bCs/>
          <w:sz w:val="24"/>
          <w:szCs w:val="18"/>
          <w:lang w:eastAsia="ru-RU"/>
        </w:rPr>
        <w:t>области электро-, тепл</w:t>
      </w:r>
      <w:proofErr w:type="gramStart"/>
      <w:r w:rsidR="00BE7E68" w:rsidRPr="00717B53">
        <w:rPr>
          <w:rFonts w:ascii="Times New Roman" w:eastAsia="Times New Roman" w:hAnsi="Times New Roman" w:cs="Times New Roman"/>
          <w:b/>
          <w:bCs/>
          <w:sz w:val="24"/>
          <w:szCs w:val="18"/>
          <w:lang w:eastAsia="ru-RU"/>
        </w:rPr>
        <w:t>о-</w:t>
      </w:r>
      <w:proofErr w:type="gramEnd"/>
      <w:r w:rsidR="00BE7E68" w:rsidRPr="00717B53">
        <w:rPr>
          <w:rFonts w:ascii="Times New Roman" w:eastAsia="Times New Roman" w:hAnsi="Times New Roman" w:cs="Times New Roman"/>
          <w:b/>
          <w:bCs/>
          <w:sz w:val="24"/>
          <w:szCs w:val="18"/>
          <w:lang w:eastAsia="ru-RU"/>
        </w:rPr>
        <w:t>, газо- и водоснабжения населения, водоотведения</w:t>
      </w:r>
      <w:bookmarkEnd w:id="10"/>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287"/>
        <w:contextualSpacing/>
        <w:rPr>
          <w:rFonts w:ascii="Times New Roman" w:eastAsia="Calibri" w:hAnsi="Times New Roman" w:cs="Times New Roman"/>
          <w:b/>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5</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w:t>
      </w:r>
      <w:r w:rsidRPr="00717B53">
        <w:rPr>
          <w:rFonts w:ascii="Times New Roman" w:eastAsia="TimesNewRomanPSMT" w:hAnsi="Times New Roman" w:cs="Times New Roman"/>
          <w:b/>
          <w:sz w:val="24"/>
          <w:szCs w:val="18"/>
          <w:lang w:eastAsia="ru-RU"/>
        </w:rPr>
        <w:t xml:space="preserve">расчетных показателей </w:t>
      </w:r>
      <w:r w:rsidR="00BE7E68" w:rsidRPr="00717B53">
        <w:rPr>
          <w:rFonts w:ascii="Times New Roman" w:eastAsia="TimesNewRomanPSMT" w:hAnsi="Times New Roman" w:cs="Times New Roman"/>
          <w:b/>
          <w:sz w:val="24"/>
          <w:szCs w:val="18"/>
          <w:lang w:eastAsia="ru-RU"/>
        </w:rPr>
        <w:t xml:space="preserve">объектов местного значения </w:t>
      </w:r>
      <w:r w:rsidRPr="00717B53">
        <w:rPr>
          <w:rFonts w:ascii="Times New Roman" w:eastAsia="TimesNewRomanPSMT" w:hAnsi="Times New Roman" w:cs="Times New Roman"/>
          <w:b/>
          <w:sz w:val="24"/>
          <w:szCs w:val="18"/>
          <w:lang w:eastAsia="ru-RU"/>
        </w:rPr>
        <w:t xml:space="preserve">в </w:t>
      </w:r>
      <w:r w:rsidR="00BE7E68" w:rsidRPr="00717B53">
        <w:rPr>
          <w:rFonts w:ascii="Times New Roman" w:eastAsia="TimesNewRomanPSMT" w:hAnsi="Times New Roman" w:cs="Times New Roman"/>
          <w:b/>
          <w:sz w:val="24"/>
          <w:szCs w:val="18"/>
          <w:lang w:eastAsia="ru-RU"/>
        </w:rPr>
        <w:t>области электро-, тепло-</w:t>
      </w:r>
      <w:r w:rsidR="00646F8A">
        <w:rPr>
          <w:rFonts w:ascii="Times New Roman" w:eastAsia="TimesNewRomanPSMT" w:hAnsi="Times New Roman" w:cs="Times New Roman"/>
          <w:b/>
          <w:sz w:val="24"/>
          <w:szCs w:val="18"/>
          <w:lang w:eastAsia="ru-RU"/>
        </w:rPr>
        <w:t xml:space="preserve"> </w:t>
      </w:r>
      <w:r w:rsidR="00BE7E68" w:rsidRPr="00717B53">
        <w:rPr>
          <w:rFonts w:ascii="Times New Roman" w:eastAsia="TimesNewRomanPSMT" w:hAnsi="Times New Roman" w:cs="Times New Roman"/>
          <w:b/>
          <w:sz w:val="24"/>
          <w:szCs w:val="18"/>
          <w:lang w:eastAsia="ru-RU"/>
        </w:rPr>
        <w:t>и водоснабжения населения, водоотведения</w:t>
      </w:r>
    </w:p>
    <w:p w:rsidR="009717AB" w:rsidRPr="00717B53" w:rsidRDefault="009717AB" w:rsidP="009717AB">
      <w:pPr>
        <w:spacing w:after="0" w:line="240" w:lineRule="auto"/>
        <w:ind w:left="1560" w:hanging="1560"/>
        <w:jc w:val="both"/>
        <w:rPr>
          <w:rFonts w:ascii="Times New Roman" w:eastAsia="TimesNewRomanPSMT" w:hAnsi="Times New Roman" w:cs="Times New Roman"/>
          <w:b/>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559"/>
        <w:gridCol w:w="1843"/>
        <w:gridCol w:w="1559"/>
        <w:gridCol w:w="2552"/>
        <w:gridCol w:w="1559"/>
      </w:tblGrid>
      <w:tr w:rsidR="00A65534" w:rsidRPr="00717B53" w:rsidTr="00BE7E68">
        <w:trPr>
          <w:trHeight w:val="483"/>
          <w:tblHeader/>
        </w:trPr>
        <w:tc>
          <w:tcPr>
            <w:tcW w:w="567" w:type="dxa"/>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NewRomanPSMT" w:hAnsi="Times New Roman" w:cs="Times New Roman"/>
                <w:sz w:val="24"/>
                <w:szCs w:val="24"/>
                <w:lang w:eastAsia="ru-RU"/>
              </w:rPr>
              <w:t xml:space="preserve"> </w:t>
            </w:r>
            <w:r w:rsidRPr="00717B53">
              <w:rPr>
                <w:rFonts w:ascii="Times New Roman" w:eastAsia="Times New Roman" w:hAnsi="Times New Roman" w:cs="Times New Roman"/>
                <w:spacing w:val="-6"/>
                <w:sz w:val="24"/>
                <w:szCs w:val="24"/>
                <w:lang w:eastAsia="ru-RU"/>
              </w:rPr>
              <w:t>№ п/п</w:t>
            </w:r>
          </w:p>
        </w:tc>
        <w:tc>
          <w:tcPr>
            <w:tcW w:w="6266" w:type="dxa"/>
            <w:gridSpan w:val="2"/>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Наименование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ресурса</w:t>
            </w:r>
          </w:p>
        </w:tc>
        <w:tc>
          <w:tcPr>
            <w:tcW w:w="3402"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Минимально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111"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Максимально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BE7E68">
        <w:trPr>
          <w:trHeight w:val="525"/>
          <w:tblHeader/>
        </w:trPr>
        <w:tc>
          <w:tcPr>
            <w:tcW w:w="567" w:type="dxa"/>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6266" w:type="dxa"/>
            <w:gridSpan w:val="2"/>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1843"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552"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BE7E68">
        <w:trPr>
          <w:trHeight w:val="675"/>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0C20A9"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2</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5A1DE4"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6266" w:type="dxa"/>
            <w:gridSpan w:val="2"/>
          </w:tcPr>
          <w:p w:rsidR="00BE7E68" w:rsidRPr="00717B53" w:rsidRDefault="00FE2BC7" w:rsidP="00FE2BC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6266" w:type="dxa"/>
            <w:gridSpan w:val="2"/>
          </w:tcPr>
          <w:p w:rsidR="00BE7E68" w:rsidRPr="00717B53" w:rsidRDefault="00FE2BC7" w:rsidP="00BE7E6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20"/>
        </w:trPr>
        <w:tc>
          <w:tcPr>
            <w:tcW w:w="567" w:type="dxa"/>
            <w:vMerge w:val="restart"/>
          </w:tcPr>
          <w:p w:rsidR="00BA2E1C" w:rsidRPr="00717B53" w:rsidRDefault="00BA2E1C"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707" w:type="dxa"/>
            <w:vMerge w:val="restart"/>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3-этажные дома</w:t>
            </w:r>
          </w:p>
        </w:tc>
        <w:tc>
          <w:tcPr>
            <w:tcW w:w="1843" w:type="dxa"/>
            <w:vMerge w:val="restart"/>
            <w:vAlign w:val="center"/>
          </w:tcPr>
          <w:p w:rsidR="00BA2E1C"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Гкал</w:t>
            </w:r>
            <w:r w:rsidRPr="00717B53">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мес. </w:t>
            </w:r>
          </w:p>
          <w:p w:rsidR="00BA2E1C" w:rsidRPr="00717B53"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на 1 кв. м</w:t>
            </w: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0,0112</w:t>
            </w:r>
          </w:p>
        </w:tc>
        <w:tc>
          <w:tcPr>
            <w:tcW w:w="4111" w:type="dxa"/>
            <w:gridSpan w:val="2"/>
            <w:vMerge w:val="restart"/>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19"/>
        </w:trPr>
        <w:tc>
          <w:tcPr>
            <w:tcW w:w="567" w:type="dxa"/>
            <w:vMerge/>
          </w:tcPr>
          <w:p w:rsidR="00BA2E1C" w:rsidRDefault="00BA2E1C" w:rsidP="009717AB">
            <w:pPr>
              <w:spacing w:after="0" w:line="240" w:lineRule="auto"/>
              <w:jc w:val="center"/>
              <w:rPr>
                <w:rFonts w:ascii="Times New Roman" w:eastAsia="Times New Roman" w:hAnsi="Times New Roman" w:cs="Times New Roman"/>
                <w:spacing w:val="-6"/>
                <w:sz w:val="24"/>
                <w:szCs w:val="24"/>
                <w:lang w:eastAsia="ru-RU"/>
              </w:rPr>
            </w:pPr>
          </w:p>
        </w:tc>
        <w:tc>
          <w:tcPr>
            <w:tcW w:w="4707" w:type="dxa"/>
            <w:vMerge/>
          </w:tcPr>
          <w:p w:rsidR="00BA2E1C" w:rsidRDefault="00BA2E1C" w:rsidP="009717AB">
            <w:pPr>
              <w:widowControl w:val="0"/>
              <w:spacing w:after="0" w:line="240" w:lineRule="auto"/>
              <w:rPr>
                <w:rFonts w:ascii="Times New Roman" w:eastAsia="Times New Roman" w:hAnsi="Times New Roman" w:cs="Times New Roman"/>
                <w:sz w:val="24"/>
                <w:szCs w:val="24"/>
                <w:lang w:eastAsia="ru-RU"/>
              </w:rPr>
            </w:pP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4-5-этажные дома</w:t>
            </w:r>
          </w:p>
        </w:tc>
        <w:tc>
          <w:tcPr>
            <w:tcW w:w="1843" w:type="dxa"/>
            <w:vMerge/>
            <w:vAlign w:val="center"/>
          </w:tcPr>
          <w:p w:rsidR="00BA2E1C" w:rsidRPr="00717B53" w:rsidRDefault="00BA2E1C"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0,0096</w:t>
            </w:r>
          </w:p>
        </w:tc>
        <w:tc>
          <w:tcPr>
            <w:tcW w:w="4111" w:type="dxa"/>
            <w:gridSpan w:val="2"/>
            <w:vMerge/>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p>
        </w:tc>
      </w:tr>
    </w:tbl>
    <w:p w:rsidR="00BE7E68" w:rsidRPr="00717B53" w:rsidRDefault="00BE7E68" w:rsidP="009717AB">
      <w:pPr>
        <w:spacing w:after="0" w:line="240" w:lineRule="auto"/>
        <w:ind w:left="567"/>
        <w:jc w:val="both"/>
        <w:rPr>
          <w:rFonts w:ascii="Times New Roman" w:eastAsia="Times New Roman" w:hAnsi="Times New Roman" w:cs="Times New Roman"/>
          <w:b/>
          <w:sz w:val="24"/>
          <w:szCs w:val="24"/>
          <w:lang w:eastAsia="ru-RU"/>
        </w:rPr>
      </w:pPr>
      <w:bookmarkStart w:id="11" w:name="_Hlk115407590"/>
    </w:p>
    <w:p w:rsidR="009717AB" w:rsidRPr="00717B53" w:rsidRDefault="009717AB" w:rsidP="009717AB">
      <w:pPr>
        <w:spacing w:after="0" w:line="240" w:lineRule="auto"/>
        <w:ind w:left="567"/>
        <w:jc w:val="both"/>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w:t>
      </w:r>
      <w:r w:rsidR="00EF4151" w:rsidRPr="00717B53">
        <w:rPr>
          <w:rFonts w:ascii="Times New Roman" w:eastAsia="Times New Roman" w:hAnsi="Times New Roman" w:cs="Times New Roman"/>
          <w:b/>
          <w:sz w:val="24"/>
          <w:szCs w:val="24"/>
          <w:lang w:eastAsia="ru-RU"/>
        </w:rPr>
        <w:t>имечание</w:t>
      </w:r>
      <w:r w:rsidRPr="00717B53">
        <w:rPr>
          <w:rFonts w:ascii="Times New Roman" w:eastAsia="Times New Roman" w:hAnsi="Times New Roman" w:cs="Times New Roman"/>
          <w:b/>
          <w:sz w:val="24"/>
          <w:szCs w:val="24"/>
          <w:lang w:eastAsia="ru-RU"/>
        </w:rPr>
        <w:t>:</w:t>
      </w:r>
    </w:p>
    <w:p w:rsidR="009717AB" w:rsidRPr="00717B53" w:rsidRDefault="009717AB" w:rsidP="009717AB">
      <w:pPr>
        <w:numPr>
          <w:ilvl w:val="0"/>
          <w:numId w:val="21"/>
        </w:numPr>
        <w:spacing w:after="0" w:line="240" w:lineRule="auto"/>
        <w:jc w:val="both"/>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Итоговые объемы ресурсов согласовываются с </w:t>
      </w:r>
      <w:proofErr w:type="spellStart"/>
      <w:r w:rsidRPr="00717B53">
        <w:rPr>
          <w:rFonts w:ascii="Times New Roman" w:eastAsia="Times New Roman" w:hAnsi="Times New Roman" w:cs="Times New Roman"/>
          <w:sz w:val="24"/>
          <w:szCs w:val="24"/>
          <w:lang w:eastAsia="ru-RU"/>
        </w:rPr>
        <w:t>ресурсоснабжающими</w:t>
      </w:r>
      <w:proofErr w:type="spellEnd"/>
      <w:r w:rsidRPr="00717B53">
        <w:rPr>
          <w:rFonts w:ascii="Times New Roman" w:eastAsia="Times New Roman" w:hAnsi="Times New Roman" w:cs="Times New Roman"/>
          <w:sz w:val="24"/>
          <w:szCs w:val="24"/>
          <w:lang w:eastAsia="ru-RU"/>
        </w:rPr>
        <w:t xml:space="preserve"> компаниями в целях корректировки потребности с учетом местных индивидуальных особенностей территории.</w:t>
      </w:r>
      <w:bookmarkStart w:id="12" w:name="_Toc115430366"/>
      <w:bookmarkEnd w:id="11"/>
    </w:p>
    <w:p w:rsidR="00DF1B8E" w:rsidRPr="00717B53" w:rsidRDefault="00DF1B8E" w:rsidP="009717AB">
      <w:pPr>
        <w:spacing w:after="0" w:line="240" w:lineRule="auto"/>
        <w:rPr>
          <w:rFonts w:ascii="Times New Roman" w:eastAsia="Calibri" w:hAnsi="Times New Roman" w:cs="Times New Roman"/>
          <w:b/>
          <w:sz w:val="24"/>
          <w:szCs w:val="24"/>
        </w:rPr>
      </w:pPr>
      <w:bookmarkStart w:id="13" w:name="_Toc115430367"/>
      <w:bookmarkEnd w:id="12"/>
    </w:p>
    <w:p w:rsidR="00BC41CB" w:rsidRDefault="00BC41CB" w:rsidP="00BC41CB">
      <w:pPr>
        <w:spacing w:after="0" w:line="240" w:lineRule="auto"/>
        <w:jc w:val="center"/>
        <w:rPr>
          <w:rFonts w:ascii="Times New Roman" w:eastAsia="Times New Roman" w:hAnsi="Times New Roman" w:cs="Times New Roman"/>
          <w:b/>
          <w:sz w:val="24"/>
          <w:szCs w:val="24"/>
          <w:lang w:eastAsia="ru-RU"/>
        </w:rPr>
      </w:pPr>
      <w:r w:rsidRPr="00BC41C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6</w:t>
      </w:r>
      <w:r w:rsidRPr="00BC4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BC41CB">
        <w:rPr>
          <w:rFonts w:ascii="Times New Roman" w:eastAsia="Times New Roman" w:hAnsi="Times New Roman" w:cs="Times New Roman"/>
          <w:b/>
          <w:sz w:val="24"/>
          <w:szCs w:val="24"/>
          <w:lang w:eastAsia="ru-RU"/>
        </w:rPr>
        <w:t>начения расчетных показателей в области газоснабжения</w:t>
      </w:r>
    </w:p>
    <w:p w:rsidR="00BC41CB" w:rsidRPr="00BC41CB" w:rsidRDefault="00BC41CB" w:rsidP="00BC41CB">
      <w:pPr>
        <w:spacing w:after="0" w:line="240" w:lineRule="auto"/>
        <w:jc w:val="center"/>
        <w:rPr>
          <w:rFonts w:ascii="Times New Roman" w:eastAsia="Times New Roman" w:hAnsi="Times New Roman" w:cs="Times New Roman"/>
          <w:b/>
          <w:sz w:val="24"/>
          <w:szCs w:val="24"/>
          <w:lang w:eastAsia="ru-RU"/>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596"/>
        <w:gridCol w:w="2438"/>
        <w:gridCol w:w="1823"/>
      </w:tblGrid>
      <w:tr w:rsidR="00BC41CB" w:rsidRPr="00BC41CB" w:rsidTr="00FE2BC7">
        <w:trPr>
          <w:cantSplit/>
          <w:trHeight w:val="342"/>
          <w:jc w:val="center"/>
        </w:trPr>
        <w:tc>
          <w:tcPr>
            <w:tcW w:w="197"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 п/п   </w:t>
            </w:r>
            <w:r w:rsidRPr="00BC41CB">
              <w:rPr>
                <w:rFonts w:ascii="Times New Roman" w:eastAsia="Times New Roman" w:hAnsi="Times New Roman" w:cs="Times New Roman"/>
                <w:sz w:val="24"/>
                <w:szCs w:val="24"/>
                <w:lang w:eastAsia="ru-RU"/>
              </w:rPr>
              <w:br/>
            </w:r>
          </w:p>
        </w:tc>
        <w:tc>
          <w:tcPr>
            <w:tcW w:w="3326"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Категория многоквартирного (жилого) дома</w:t>
            </w:r>
          </w:p>
        </w:tc>
        <w:tc>
          <w:tcPr>
            <w:tcW w:w="1477" w:type="pct"/>
            <w:gridSpan w:val="2"/>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Минимально допустимый</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уровень обеспеченности</w:t>
            </w:r>
          </w:p>
        </w:tc>
      </w:tr>
      <w:tr w:rsidR="00BC41CB" w:rsidRPr="00BC41CB" w:rsidTr="00FE2BC7">
        <w:trPr>
          <w:cantSplit/>
          <w:trHeight w:val="385"/>
          <w:jc w:val="center"/>
        </w:trPr>
        <w:tc>
          <w:tcPr>
            <w:tcW w:w="197"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3326"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845"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Единица</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измерения</w:t>
            </w:r>
          </w:p>
        </w:tc>
        <w:tc>
          <w:tcPr>
            <w:tcW w:w="632"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Величина</w:t>
            </w:r>
          </w:p>
        </w:tc>
      </w:tr>
      <w:tr w:rsidR="00BC41CB" w:rsidRPr="00BC41CB" w:rsidTr="00BC41CB">
        <w:trPr>
          <w:cantSplit/>
          <w:trHeight w:val="309"/>
          <w:jc w:val="center"/>
        </w:trPr>
        <w:tc>
          <w:tcPr>
            <w:tcW w:w="197"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при газоснабжении природным газом</w:t>
            </w:r>
          </w:p>
        </w:tc>
      </w:tr>
      <w:tr w:rsidR="00BC41CB" w:rsidRPr="00BC41CB" w:rsidTr="00FE2BC7">
        <w:trPr>
          <w:cantSplit/>
          <w:trHeight w:val="78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Многоквартирные и жилые дома, оборудованные газовой плитой </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10,2</w:t>
            </w:r>
          </w:p>
        </w:tc>
      </w:tr>
      <w:tr w:rsidR="00BC41CB" w:rsidRPr="00BC41CB" w:rsidTr="00FE2BC7">
        <w:trPr>
          <w:cantSplit/>
          <w:trHeight w:val="30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подогрева воды при газоснабжении природным газом</w:t>
            </w:r>
          </w:p>
        </w:tc>
      </w:tr>
      <w:tr w:rsidR="00BC41CB" w:rsidRPr="00BC41CB" w:rsidTr="00FE2BC7">
        <w:trPr>
          <w:cantSplit/>
          <w:trHeight w:val="905"/>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vertAlign w:val="superscript"/>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931"/>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3</w:t>
            </w:r>
          </w:p>
        </w:tc>
        <w:tc>
          <w:tcPr>
            <w:tcW w:w="3326" w:type="pct"/>
            <w:tcBorders>
              <w:bottom w:val="nil"/>
            </w:tcBorders>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tcBorders>
              <w:bottom w:val="nil"/>
            </w:tcBorders>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tcBorders>
              <w:bottom w:val="nil"/>
            </w:tcBorders>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4,9</w:t>
            </w:r>
          </w:p>
        </w:tc>
      </w:tr>
      <w:tr w:rsidR="00BC41CB" w:rsidRPr="00BC41CB" w:rsidTr="00FE2BC7">
        <w:trPr>
          <w:cantSplit/>
          <w:trHeight w:val="563"/>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tcBorders>
              <w:bottom w:val="nil"/>
            </w:tcBorders>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и подогрева воды при газоснабжении природным газом</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lastRenderedPageBreak/>
              <w:t>4</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25,3</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5</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30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отопления жилых помещений при газоснабжении природным газом</w:t>
            </w:r>
          </w:p>
        </w:tc>
      </w:tr>
      <w:tr w:rsidR="00FE2BC7" w:rsidRPr="00BC41CB" w:rsidTr="00FE2BC7">
        <w:trPr>
          <w:cantSplit/>
          <w:trHeight w:val="931"/>
          <w:jc w:val="center"/>
        </w:trPr>
        <w:tc>
          <w:tcPr>
            <w:tcW w:w="197" w:type="pct"/>
          </w:tcPr>
          <w:p w:rsidR="00FE2BC7"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6</w:t>
            </w:r>
          </w:p>
        </w:tc>
        <w:tc>
          <w:tcPr>
            <w:tcW w:w="3326" w:type="pct"/>
          </w:tcPr>
          <w:p w:rsidR="00FE2BC7" w:rsidRPr="00BC41CB" w:rsidRDefault="00FE2BC7" w:rsidP="00FE2BC7">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w:t>
            </w:r>
          </w:p>
        </w:tc>
        <w:tc>
          <w:tcPr>
            <w:tcW w:w="845" w:type="pct"/>
            <w:vAlign w:val="center"/>
          </w:tcPr>
          <w:p w:rsidR="00FE2BC7" w:rsidRPr="00F65EA3" w:rsidRDefault="00FE2BC7" w:rsidP="00FE2BC7">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F65EA3">
              <w:rPr>
                <w:rFonts w:ascii="Times New Roman" w:eastAsia="Times New Roman" w:hAnsi="Times New Roman" w:cs="Times New Roman"/>
                <w:spacing w:val="-8"/>
                <w:sz w:val="24"/>
                <w:szCs w:val="24"/>
                <w:lang w:eastAsia="ru-RU"/>
              </w:rPr>
              <w:t xml:space="preserve">куб. м/мес. </w:t>
            </w:r>
            <w:r w:rsidRPr="00F65EA3">
              <w:rPr>
                <w:rFonts w:ascii="Times New Roman" w:eastAsia="Times New Roman" w:hAnsi="Times New Roman" w:cs="Times New Roman"/>
                <w:spacing w:val="-8"/>
                <w:sz w:val="24"/>
                <w:szCs w:val="24"/>
                <w:lang w:eastAsia="ru-RU"/>
              </w:rPr>
              <w:br/>
              <w:t>на 1 кв. м общей площади жилых помещений (отопительный период)</w:t>
            </w:r>
          </w:p>
        </w:tc>
        <w:tc>
          <w:tcPr>
            <w:tcW w:w="632" w:type="pct"/>
            <w:vAlign w:val="center"/>
          </w:tcPr>
          <w:p w:rsidR="00FE2BC7" w:rsidRPr="00F65EA3" w:rsidRDefault="00FE2BC7" w:rsidP="00FE2BC7">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F65EA3">
              <w:rPr>
                <w:rFonts w:ascii="Times New Roman" w:eastAsia="Times New Roman" w:hAnsi="Times New Roman" w:cs="Times New Roman"/>
                <w:spacing w:val="-6"/>
                <w:sz w:val="24"/>
                <w:szCs w:val="24"/>
                <w:lang w:eastAsia="ru-RU"/>
              </w:rPr>
              <w:t>16,1</w:t>
            </w:r>
          </w:p>
        </w:tc>
      </w:tr>
    </w:tbl>
    <w:p w:rsidR="00DF1B8E" w:rsidRDefault="00DF1B8E" w:rsidP="009717AB">
      <w:pPr>
        <w:spacing w:after="0" w:line="240" w:lineRule="auto"/>
        <w:rPr>
          <w:rFonts w:ascii="Times New Roman" w:eastAsia="Times New Roman" w:hAnsi="Times New Roman" w:cs="Times New Roman"/>
          <w:sz w:val="24"/>
          <w:szCs w:val="24"/>
          <w:lang w:eastAsia="ru-RU"/>
        </w:rPr>
      </w:pPr>
    </w:p>
    <w:p w:rsidR="00BC41CB" w:rsidRDefault="00BC41CB" w:rsidP="009717AB">
      <w:pPr>
        <w:spacing w:after="0" w:line="240" w:lineRule="auto"/>
        <w:rPr>
          <w:rFonts w:ascii="Times New Roman" w:eastAsia="Times New Roman" w:hAnsi="Times New Roman" w:cs="Times New Roman"/>
          <w:sz w:val="24"/>
          <w:szCs w:val="24"/>
          <w:lang w:eastAsia="ru-RU"/>
        </w:rPr>
      </w:pPr>
    </w:p>
    <w:p w:rsidR="00BC41CB" w:rsidRPr="00717B53" w:rsidRDefault="00BC41CB" w:rsidP="009717AB">
      <w:pPr>
        <w:spacing w:after="0" w:line="240" w:lineRule="auto"/>
        <w:rPr>
          <w:rFonts w:ascii="Times New Roman" w:eastAsia="Times New Roman" w:hAnsi="Times New Roman" w:cs="Times New Roman"/>
          <w:sz w:val="24"/>
          <w:szCs w:val="24"/>
          <w:lang w:eastAsia="ru-RU"/>
        </w:rPr>
      </w:pPr>
    </w:p>
    <w:p w:rsidR="009717AB" w:rsidRPr="005A1DE4"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4" w:name="_Toc210742575"/>
      <w:r w:rsidRPr="005A1DE4">
        <w:rPr>
          <w:rFonts w:ascii="Times New Roman" w:eastAsia="Times New Roman" w:hAnsi="Times New Roman" w:cs="Times New Roman"/>
          <w:b/>
          <w:bCs/>
          <w:sz w:val="24"/>
          <w:szCs w:val="18"/>
          <w:lang w:eastAsia="ru-RU"/>
        </w:rPr>
        <w:t>1</w:t>
      </w:r>
      <w:r w:rsidR="009717AB" w:rsidRPr="005A1DE4">
        <w:rPr>
          <w:rFonts w:ascii="Times New Roman" w:eastAsia="Times New Roman" w:hAnsi="Times New Roman" w:cs="Times New Roman"/>
          <w:b/>
          <w:bCs/>
          <w:sz w:val="24"/>
          <w:szCs w:val="18"/>
          <w:lang w:eastAsia="ru-RU"/>
        </w:rPr>
        <w:t>.</w:t>
      </w:r>
      <w:r w:rsidR="00CC57CC" w:rsidRPr="005A1DE4">
        <w:rPr>
          <w:rFonts w:ascii="Times New Roman" w:eastAsia="Times New Roman" w:hAnsi="Times New Roman" w:cs="Times New Roman"/>
          <w:b/>
          <w:bCs/>
          <w:sz w:val="24"/>
          <w:szCs w:val="18"/>
          <w:lang w:eastAsia="ru-RU"/>
        </w:rPr>
        <w:t>4</w:t>
      </w:r>
      <w:proofErr w:type="gramStart"/>
      <w:r w:rsidR="009717AB" w:rsidRPr="005A1DE4">
        <w:rPr>
          <w:rFonts w:ascii="Times New Roman" w:eastAsia="Times New Roman" w:hAnsi="Times New Roman" w:cs="Times New Roman"/>
          <w:b/>
          <w:bCs/>
          <w:sz w:val="24"/>
          <w:szCs w:val="18"/>
          <w:lang w:eastAsia="ru-RU"/>
        </w:rPr>
        <w:t xml:space="preserve"> В</w:t>
      </w:r>
      <w:proofErr w:type="gramEnd"/>
      <w:r w:rsidR="009717AB" w:rsidRPr="005A1DE4">
        <w:rPr>
          <w:rFonts w:ascii="Times New Roman" w:eastAsia="Times New Roman" w:hAnsi="Times New Roman" w:cs="Times New Roman"/>
          <w:b/>
          <w:bCs/>
          <w:sz w:val="24"/>
          <w:szCs w:val="18"/>
          <w:lang w:eastAsia="ru-RU"/>
        </w:rPr>
        <w:t xml:space="preserve"> области благоустройства территории</w:t>
      </w:r>
      <w:bookmarkEnd w:id="13"/>
      <w:bookmarkEnd w:id="14"/>
      <w:r w:rsidR="009717AB" w:rsidRPr="005A1DE4">
        <w:rPr>
          <w:rFonts w:ascii="Times New Roman" w:eastAsia="Times New Roman" w:hAnsi="Times New Roman" w:cs="Times New Roman"/>
          <w:b/>
          <w:bCs/>
          <w:sz w:val="24"/>
          <w:szCs w:val="18"/>
          <w:lang w:eastAsia="ru-RU"/>
        </w:rPr>
        <w:t xml:space="preserve"> </w:t>
      </w:r>
    </w:p>
    <w:p w:rsidR="009717AB" w:rsidRPr="005A1DE4" w:rsidRDefault="009717AB" w:rsidP="009717AB">
      <w:pPr>
        <w:spacing w:after="0" w:line="240" w:lineRule="auto"/>
        <w:contextualSpacing/>
        <w:rPr>
          <w:rFonts w:ascii="Times New Roman" w:eastAsia="Calibri" w:hAnsi="Times New Roman" w:cs="Times New Roman"/>
          <w:sz w:val="24"/>
          <w:szCs w:val="24"/>
        </w:rPr>
      </w:pPr>
    </w:p>
    <w:p w:rsidR="009717AB" w:rsidRPr="005A1DE4" w:rsidRDefault="009717AB" w:rsidP="009717AB">
      <w:pPr>
        <w:spacing w:after="0" w:line="240" w:lineRule="auto"/>
        <w:contextualSpacing/>
        <w:jc w:val="center"/>
        <w:rPr>
          <w:rFonts w:ascii="Times New Roman" w:eastAsia="Times New Roman" w:hAnsi="Times New Roman" w:cs="Times New Roman"/>
          <w:bCs/>
          <w:sz w:val="24"/>
          <w:szCs w:val="18"/>
          <w:lang w:eastAsia="ru-RU"/>
        </w:rPr>
      </w:pPr>
      <w:r w:rsidRPr="005A1DE4">
        <w:rPr>
          <w:rFonts w:ascii="Times New Roman" w:eastAsia="Times New Roman" w:hAnsi="Times New Roman" w:cs="Times New Roman"/>
          <w:b/>
          <w:bCs/>
          <w:sz w:val="24"/>
          <w:szCs w:val="18"/>
          <w:lang w:eastAsia="ru-RU"/>
        </w:rPr>
        <w:t xml:space="preserve">Таблица </w:t>
      </w:r>
      <w:r w:rsidR="00BA2E1C" w:rsidRPr="005A1DE4">
        <w:rPr>
          <w:rFonts w:ascii="Times New Roman" w:eastAsia="Times New Roman" w:hAnsi="Times New Roman" w:cs="Times New Roman"/>
          <w:b/>
          <w:bCs/>
          <w:noProof/>
          <w:sz w:val="24"/>
          <w:szCs w:val="18"/>
          <w:lang w:eastAsia="ru-RU"/>
        </w:rPr>
        <w:t>7</w:t>
      </w:r>
      <w:r w:rsidRPr="005A1DE4">
        <w:rPr>
          <w:rFonts w:ascii="Times New Roman" w:eastAsia="TimesNewRomanPSMT" w:hAnsi="Times New Roman" w:cs="Times New Roman"/>
          <w:bCs/>
          <w:sz w:val="24"/>
          <w:szCs w:val="18"/>
          <w:lang w:eastAsia="ru-RU"/>
        </w:rPr>
        <w:t xml:space="preserve"> </w:t>
      </w:r>
      <w:r w:rsidR="00602D56" w:rsidRPr="005A1DE4">
        <w:rPr>
          <w:rFonts w:ascii="Times New Roman" w:eastAsia="TimesNewRomanPSMT" w:hAnsi="Times New Roman" w:cs="Times New Roman"/>
          <w:b/>
          <w:bCs/>
          <w:sz w:val="24"/>
          <w:szCs w:val="18"/>
          <w:lang w:eastAsia="ru-RU"/>
        </w:rPr>
        <w:t>З</w:t>
      </w:r>
      <w:r w:rsidRPr="005A1DE4">
        <w:rPr>
          <w:rFonts w:ascii="Times New Roman" w:eastAsia="TimesNewRomanPSMT" w:hAnsi="Times New Roman" w:cs="Times New Roman"/>
          <w:b/>
          <w:bCs/>
          <w:sz w:val="24"/>
          <w:szCs w:val="18"/>
          <w:lang w:eastAsia="ru-RU"/>
        </w:rPr>
        <w:t xml:space="preserve">начения расчётных показателей в области </w:t>
      </w:r>
      <w:r w:rsidRPr="005A1DE4">
        <w:rPr>
          <w:rFonts w:ascii="Times New Roman" w:eastAsia="Times New Roman" w:hAnsi="Times New Roman" w:cs="Times New Roman"/>
          <w:b/>
          <w:bCs/>
          <w:sz w:val="24"/>
          <w:szCs w:val="18"/>
          <w:lang w:eastAsia="ru-RU"/>
        </w:rPr>
        <w:t>озеленения территории</w:t>
      </w:r>
    </w:p>
    <w:p w:rsidR="009717AB" w:rsidRPr="005A1DE4" w:rsidRDefault="009717AB" w:rsidP="009717A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39"/>
        <w:gridCol w:w="2268"/>
        <w:gridCol w:w="1985"/>
        <w:gridCol w:w="2835"/>
        <w:gridCol w:w="3386"/>
      </w:tblGrid>
      <w:tr w:rsidR="005A1DE4" w:rsidRPr="005A1DE4" w:rsidTr="00DF1B8E">
        <w:trPr>
          <w:trHeight w:val="592"/>
          <w:tblHeader/>
          <w:jc w:val="center"/>
        </w:trPr>
        <w:tc>
          <w:tcPr>
            <w:tcW w:w="567"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п/п</w:t>
            </w:r>
          </w:p>
        </w:tc>
        <w:tc>
          <w:tcPr>
            <w:tcW w:w="3539"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Наименование</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объекта</w:t>
            </w:r>
          </w:p>
        </w:tc>
        <w:tc>
          <w:tcPr>
            <w:tcW w:w="4253"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Минимально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обеспеченности</w:t>
            </w:r>
          </w:p>
        </w:tc>
        <w:tc>
          <w:tcPr>
            <w:tcW w:w="6221"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Максимально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территориальной доступности</w:t>
            </w:r>
          </w:p>
        </w:tc>
      </w:tr>
      <w:tr w:rsidR="005A1DE4" w:rsidRPr="005A1DE4" w:rsidTr="00DF1B8E">
        <w:trPr>
          <w:trHeight w:val="416"/>
          <w:tblHeader/>
          <w:jc w:val="center"/>
        </w:trPr>
        <w:tc>
          <w:tcPr>
            <w:tcW w:w="567"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3539"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2268"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198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c>
          <w:tcPr>
            <w:tcW w:w="283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3386"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r>
      <w:tr w:rsidR="005A1DE4" w:rsidRPr="005A1DE4" w:rsidTr="00906ACF">
        <w:trPr>
          <w:trHeight w:val="828"/>
          <w:jc w:val="center"/>
        </w:trPr>
        <w:tc>
          <w:tcPr>
            <w:tcW w:w="567" w:type="dxa"/>
            <w:shd w:val="clear" w:color="auto" w:fill="auto"/>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w:t>
            </w:r>
          </w:p>
        </w:tc>
        <w:tc>
          <w:tcPr>
            <w:tcW w:w="3539" w:type="dxa"/>
            <w:shd w:val="clear" w:color="auto" w:fill="auto"/>
          </w:tcPr>
          <w:p w:rsidR="005A1DE4" w:rsidRPr="005A1DE4" w:rsidRDefault="005A1DE4" w:rsidP="009717AB">
            <w:pPr>
              <w:spacing w:after="0" w:line="240" w:lineRule="auto"/>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Озелененные территории общего пользования</w:t>
            </w:r>
            <w:r w:rsidRPr="005A1DE4">
              <w:rPr>
                <w:rFonts w:ascii="Times New Roman" w:eastAsia="Times New Roman" w:hAnsi="Times New Roman" w:cs="Times New Roman"/>
                <w:spacing w:val="-6"/>
                <w:sz w:val="24"/>
                <w:szCs w:val="24"/>
                <w:vertAlign w:val="superscript"/>
                <w:lang w:eastAsia="ru-RU"/>
              </w:rPr>
              <w:t>1</w:t>
            </w:r>
            <w:r w:rsidRPr="005A1DE4">
              <w:rPr>
                <w:rFonts w:ascii="Times New Roman" w:eastAsia="Times New Roman" w:hAnsi="Times New Roman" w:cs="Times New Roman"/>
                <w:spacing w:val="-6"/>
                <w:sz w:val="24"/>
                <w:szCs w:val="24"/>
                <w:lang w:eastAsia="ru-RU"/>
              </w:rPr>
              <w:t xml:space="preserve"> (кроме придомовых озелененных территорий )</w:t>
            </w:r>
          </w:p>
        </w:tc>
        <w:tc>
          <w:tcPr>
            <w:tcW w:w="2268" w:type="dxa"/>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 xml:space="preserve">кв. м </w:t>
            </w:r>
          </w:p>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на 1 чел.</w:t>
            </w:r>
          </w:p>
        </w:tc>
        <w:tc>
          <w:tcPr>
            <w:tcW w:w="1985" w:type="dxa"/>
            <w:shd w:val="clear" w:color="auto" w:fill="auto"/>
            <w:vAlign w:val="center"/>
          </w:tcPr>
          <w:p w:rsidR="005A1DE4" w:rsidRPr="005A1DE4" w:rsidRDefault="005A1DE4" w:rsidP="00AD2CF5">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12</w:t>
            </w:r>
          </w:p>
        </w:tc>
        <w:tc>
          <w:tcPr>
            <w:tcW w:w="6221" w:type="dxa"/>
            <w:gridSpan w:val="2"/>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Не нормируется</w:t>
            </w:r>
          </w:p>
        </w:tc>
      </w:tr>
    </w:tbl>
    <w:p w:rsidR="009717AB" w:rsidRPr="00A93791" w:rsidRDefault="009717AB" w:rsidP="009717AB">
      <w:pPr>
        <w:spacing w:after="0" w:line="240" w:lineRule="auto"/>
        <w:ind w:left="1287"/>
        <w:contextualSpacing/>
        <w:rPr>
          <w:rFonts w:ascii="Times New Roman" w:eastAsia="Calibri" w:hAnsi="Times New Roman" w:cs="Times New Roman"/>
          <w:b/>
          <w:sz w:val="24"/>
          <w:szCs w:val="24"/>
        </w:rPr>
      </w:pPr>
    </w:p>
    <w:p w:rsidR="009717AB" w:rsidRPr="00A93791" w:rsidRDefault="004A5D62" w:rsidP="002C286D">
      <w:pPr>
        <w:spacing w:after="0" w:line="240" w:lineRule="auto"/>
        <w:ind w:left="567"/>
        <w:contextualSpacing/>
        <w:rPr>
          <w:rFonts w:ascii="Times New Roman" w:eastAsia="Calibri" w:hAnsi="Times New Roman" w:cs="Times New Roman"/>
          <w:b/>
          <w:sz w:val="24"/>
          <w:szCs w:val="24"/>
        </w:rPr>
      </w:pPr>
      <w:r w:rsidRPr="00A93791">
        <w:rPr>
          <w:rFonts w:ascii="Times New Roman" w:eastAsia="Calibri" w:hAnsi="Times New Roman" w:cs="Times New Roman"/>
          <w:b/>
          <w:sz w:val="24"/>
          <w:szCs w:val="24"/>
        </w:rPr>
        <w:t>Примечание</w:t>
      </w:r>
      <w:r w:rsidR="002C286D" w:rsidRPr="00A93791">
        <w:rPr>
          <w:rFonts w:ascii="Times New Roman" w:eastAsia="Calibri" w:hAnsi="Times New Roman" w:cs="Times New Roman"/>
          <w:b/>
          <w:sz w:val="24"/>
          <w:szCs w:val="24"/>
        </w:rPr>
        <w:t>:</w:t>
      </w:r>
    </w:p>
    <w:p w:rsidR="009717AB" w:rsidRPr="00A93791" w:rsidRDefault="009717AB"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К озелененным территориям общего пользования относятся: лесные парки, парки, скв</w:t>
      </w:r>
      <w:r w:rsidR="00A93791" w:rsidRPr="00A93791">
        <w:rPr>
          <w:rFonts w:ascii="Times New Roman" w:eastAsia="Calibri" w:hAnsi="Times New Roman" w:cs="Times New Roman"/>
          <w:sz w:val="24"/>
          <w:szCs w:val="24"/>
        </w:rPr>
        <w:t>еры, бульвары, сады, набережные;</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В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lastRenderedPageBreak/>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CC57CC" w:rsidRPr="00717B53" w:rsidRDefault="00CC57CC" w:rsidP="009717AB">
      <w:pPr>
        <w:spacing w:after="0" w:line="240" w:lineRule="auto"/>
        <w:contextualSpacing/>
        <w:rPr>
          <w:rFonts w:ascii="Times New Roman" w:eastAsia="Times New Roman" w:hAnsi="Times New Roman" w:cs="Times New Roman"/>
          <w:b/>
          <w:bCs/>
          <w:sz w:val="24"/>
          <w:szCs w:val="18"/>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8</w:t>
      </w:r>
      <w:r w:rsidRPr="00717B53">
        <w:rPr>
          <w:rFonts w:ascii="Times New Roman" w:eastAsia="TimesNewRomanPSMT" w:hAnsi="Times New Roman" w:cs="Times New Roman"/>
          <w:b/>
          <w:bCs/>
          <w:sz w:val="24"/>
          <w:szCs w:val="18"/>
          <w:lang w:eastAsia="ru-RU"/>
        </w:rPr>
        <w:t xml:space="preserve"> Значения расчётных показателей в области благоустройства жилых территорий</w:t>
      </w:r>
    </w:p>
    <w:p w:rsidR="00CC2C2B" w:rsidRPr="00717B53" w:rsidRDefault="00CC2C2B" w:rsidP="00CC2C2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0"/>
        <w:gridCol w:w="2551"/>
        <w:gridCol w:w="2552"/>
        <w:gridCol w:w="2693"/>
        <w:gridCol w:w="1827"/>
      </w:tblGrid>
      <w:tr w:rsidR="00717B53" w:rsidRPr="00717B53" w:rsidTr="00DF1B8E">
        <w:trPr>
          <w:trHeight w:val="485"/>
          <w:tblHeader/>
          <w:jc w:val="center"/>
        </w:trPr>
        <w:tc>
          <w:tcPr>
            <w:tcW w:w="567"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4390"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520"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2643A0">
        <w:trPr>
          <w:trHeight w:val="474"/>
          <w:tblHeader/>
          <w:jc w:val="center"/>
        </w:trPr>
        <w:tc>
          <w:tcPr>
            <w:tcW w:w="567"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4390"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1</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Детские игровые площадки (площадки для игр детей дошкольного и младшего школьного возраста)</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0,4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занятий физкультурой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0,5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отдыха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0,1 – 0,2</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4A5B30" w:rsidRPr="00717B53" w:rsidTr="004A5B30">
        <w:trPr>
          <w:trHeight w:val="341"/>
          <w:jc w:val="center"/>
        </w:trPr>
        <w:tc>
          <w:tcPr>
            <w:tcW w:w="567" w:type="dxa"/>
            <w:shd w:val="clear" w:color="auto" w:fill="auto"/>
          </w:tcPr>
          <w:p w:rsidR="004A5B30" w:rsidRPr="004A5B30" w:rsidRDefault="004A5B30"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4390" w:type="dxa"/>
            <w:shd w:val="clear" w:color="auto" w:fill="auto"/>
          </w:tcPr>
          <w:p w:rsidR="004A5B30" w:rsidRPr="004A5B30" w:rsidRDefault="004A5B30"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хозяйственных целей (контейнерные площадки для сбора ТКО и крупногабаритного мусора)</w:t>
            </w:r>
          </w:p>
        </w:tc>
        <w:tc>
          <w:tcPr>
            <w:tcW w:w="2551" w:type="dxa"/>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4A5B30" w:rsidRPr="004A5B30" w:rsidRDefault="004A5B30"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0,03</w:t>
            </w:r>
          </w:p>
        </w:tc>
        <w:tc>
          <w:tcPr>
            <w:tcW w:w="4520" w:type="dxa"/>
            <w:gridSpan w:val="2"/>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Не нормируется</w:t>
            </w:r>
          </w:p>
        </w:tc>
      </w:tr>
      <w:tr w:rsidR="002643A0" w:rsidRPr="00717B53" w:rsidTr="002643A0">
        <w:trPr>
          <w:trHeight w:val="384"/>
          <w:jc w:val="center"/>
        </w:trPr>
        <w:tc>
          <w:tcPr>
            <w:tcW w:w="567" w:type="dxa"/>
            <w:shd w:val="clear" w:color="auto" w:fill="auto"/>
          </w:tcPr>
          <w:p w:rsidR="00CC2C2B" w:rsidRPr="00717B53" w:rsidRDefault="004A5B30" w:rsidP="00CC2C2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390" w:type="dxa"/>
            <w:shd w:val="clear" w:color="auto" w:fill="auto"/>
          </w:tcPr>
          <w:p w:rsidR="00CC2C2B" w:rsidRPr="00717B53" w:rsidRDefault="00CC2C2B" w:rsidP="00CC2C2B">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для выгула собак</w:t>
            </w: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Кол-во объектов на 19000 чел.</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Пешеходная </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1000</w:t>
            </w:r>
          </w:p>
        </w:tc>
      </w:tr>
    </w:tbl>
    <w:p w:rsidR="00CC2C2B" w:rsidRPr="00717B53" w:rsidRDefault="00CC2C2B" w:rsidP="00CC2C2B">
      <w:pPr>
        <w:spacing w:after="0" w:line="240" w:lineRule="auto"/>
        <w:ind w:left="567"/>
        <w:contextualSpacing/>
        <w:rPr>
          <w:rFonts w:ascii="Times New Roman" w:eastAsia="Calibri" w:hAnsi="Times New Roman" w:cs="Times New Roman"/>
          <w:b/>
          <w:sz w:val="24"/>
          <w:szCs w:val="24"/>
        </w:rPr>
      </w:pPr>
    </w:p>
    <w:p w:rsidR="00FC3144" w:rsidRDefault="00FC3144"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Pr="00717B53" w:rsidRDefault="009D7AFB" w:rsidP="00CC57CC">
      <w:pPr>
        <w:spacing w:after="0" w:line="240" w:lineRule="auto"/>
        <w:contextualSpacing/>
        <w:jc w:val="both"/>
        <w:rPr>
          <w:rFonts w:ascii="Times New Roman" w:eastAsia="Calibri" w:hAnsi="Times New Roman" w:cs="Times New Roman"/>
          <w:sz w:val="24"/>
          <w:szCs w:val="24"/>
        </w:rPr>
      </w:pPr>
    </w:p>
    <w:p w:rsidR="00DF1B8E" w:rsidRPr="00717B53" w:rsidRDefault="00DF1B8E" w:rsidP="00CC57CC">
      <w:pPr>
        <w:spacing w:after="0" w:line="240" w:lineRule="auto"/>
        <w:contextualSpacing/>
        <w:jc w:val="both"/>
        <w:rPr>
          <w:rFonts w:ascii="Times New Roman" w:eastAsia="Calibri" w:hAnsi="Times New Roman" w:cs="Times New Roman"/>
          <w:sz w:val="24"/>
          <w:szCs w:val="24"/>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5" w:name="_Toc115430369"/>
      <w:bookmarkStart w:id="16" w:name="_Toc210742576"/>
      <w:r w:rsidRPr="00717B53">
        <w:rPr>
          <w:rFonts w:ascii="Times New Roman" w:eastAsia="Times New Roman" w:hAnsi="Times New Roman" w:cs="Times New Roman"/>
          <w:b/>
          <w:bCs/>
          <w:sz w:val="24"/>
          <w:szCs w:val="18"/>
          <w:lang w:eastAsia="ru-RU"/>
        </w:rPr>
        <w:lastRenderedPageBreak/>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5</w:t>
      </w:r>
      <w:proofErr w:type="gramStart"/>
      <w:r w:rsidR="009717AB" w:rsidRPr="00717B53">
        <w:rPr>
          <w:rFonts w:ascii="Times New Roman" w:eastAsia="Times New Roman" w:hAnsi="Times New Roman" w:cs="Times New Roman"/>
          <w:b/>
          <w:bCs/>
          <w:sz w:val="24"/>
          <w:szCs w:val="18"/>
          <w:lang w:eastAsia="ru-RU"/>
        </w:rPr>
        <w:t xml:space="preserve"> В</w:t>
      </w:r>
      <w:proofErr w:type="gramEnd"/>
      <w:r w:rsidR="009717AB" w:rsidRPr="00717B53">
        <w:rPr>
          <w:rFonts w:ascii="Times New Roman" w:eastAsia="Times New Roman" w:hAnsi="Times New Roman" w:cs="Times New Roman"/>
          <w:b/>
          <w:bCs/>
          <w:sz w:val="24"/>
          <w:szCs w:val="18"/>
          <w:lang w:eastAsia="ru-RU"/>
        </w:rPr>
        <w:t xml:space="preserve"> области культуры и искусства</w:t>
      </w:r>
      <w:bookmarkEnd w:id="15"/>
      <w:bookmarkEnd w:id="16"/>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435"/>
        <w:contextualSpacing/>
        <w:jc w:val="both"/>
        <w:rPr>
          <w:rFonts w:ascii="Times New Roman" w:eastAsia="Calibri" w:hAnsi="Times New Roman" w:cs="Times New Roman"/>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9</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культуры и искусства</w:t>
      </w:r>
    </w:p>
    <w:p w:rsidR="009717AB" w:rsidRPr="00717B53" w:rsidRDefault="009717AB" w:rsidP="009717AB">
      <w:pPr>
        <w:spacing w:after="0" w:line="240" w:lineRule="auto"/>
        <w:rPr>
          <w:rFonts w:ascii="Times New Roman" w:eastAsia="TimesNewRomanPSMT" w:hAnsi="Times New Roman" w:cs="Times New Roman"/>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260"/>
        <w:gridCol w:w="1843"/>
        <w:gridCol w:w="3969"/>
        <w:gridCol w:w="1701"/>
      </w:tblGrid>
      <w:tr w:rsidR="00717B53" w:rsidRPr="00717B53" w:rsidTr="002643A0">
        <w:trPr>
          <w:trHeight w:val="653"/>
          <w:tblHeader/>
          <w:jc w:val="center"/>
        </w:trPr>
        <w:tc>
          <w:tcPr>
            <w:tcW w:w="562"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261"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объекта </w:t>
            </w:r>
          </w:p>
        </w:tc>
        <w:tc>
          <w:tcPr>
            <w:tcW w:w="5103"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70"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717B53" w:rsidRPr="00717B53" w:rsidTr="002643A0">
        <w:trPr>
          <w:trHeight w:val="295"/>
          <w:tblHeader/>
          <w:jc w:val="center"/>
        </w:trPr>
        <w:tc>
          <w:tcPr>
            <w:tcW w:w="562"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0"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969"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717B53" w:rsidRPr="00717B53" w:rsidTr="00BA41F2">
        <w:trPr>
          <w:trHeight w:val="848"/>
          <w:jc w:val="center"/>
        </w:trPr>
        <w:tc>
          <w:tcPr>
            <w:tcW w:w="562" w:type="dxa"/>
            <w:shd w:val="clear" w:color="auto" w:fill="auto"/>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261" w:type="dxa"/>
            <w:shd w:val="clear" w:color="auto" w:fill="auto"/>
          </w:tcPr>
          <w:p w:rsidR="00CC57CC" w:rsidRPr="00717B53" w:rsidRDefault="00DF1B8E" w:rsidP="0093396A">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Общедоступная библиотека с детским отделением</w:t>
            </w:r>
          </w:p>
        </w:tc>
        <w:tc>
          <w:tcPr>
            <w:tcW w:w="3260"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CC57CC"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w:t>
            </w:r>
            <w:r w:rsidR="00DF1B8E" w:rsidRPr="00717B53">
              <w:rPr>
                <w:rFonts w:ascii="Times New Roman" w:eastAsia="Times New Roman" w:hAnsi="Times New Roman" w:cs="Times New Roman"/>
                <w:sz w:val="24"/>
                <w:szCs w:val="24"/>
                <w:lang w:eastAsia="ru-RU"/>
              </w:rPr>
              <w:t>административный центр поселения</w:t>
            </w:r>
          </w:p>
        </w:tc>
        <w:tc>
          <w:tcPr>
            <w:tcW w:w="1843"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r w:rsidR="00717B53" w:rsidRPr="00717B53" w:rsidTr="00BA41F2">
        <w:trPr>
          <w:trHeight w:val="151"/>
          <w:jc w:val="center"/>
        </w:trPr>
        <w:tc>
          <w:tcPr>
            <w:tcW w:w="562" w:type="dxa"/>
            <w:shd w:val="clear" w:color="auto" w:fill="auto"/>
          </w:tcPr>
          <w:p w:rsidR="00CC57CC" w:rsidRPr="00717B53" w:rsidRDefault="000C4AA2" w:rsidP="007137BF">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3261" w:type="dxa"/>
            <w:shd w:val="clear" w:color="auto" w:fill="auto"/>
          </w:tcPr>
          <w:p w:rsidR="00CC57CC" w:rsidRPr="00717B53" w:rsidRDefault="00BA41F2" w:rsidP="007137BF">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Учреждение клубного типа</w:t>
            </w:r>
          </w:p>
        </w:tc>
        <w:tc>
          <w:tcPr>
            <w:tcW w:w="3260" w:type="dxa"/>
            <w:shd w:val="clear" w:color="auto" w:fill="auto"/>
            <w:vAlign w:val="center"/>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1843" w:type="dxa"/>
            <w:shd w:val="clear" w:color="auto" w:fill="auto"/>
            <w:vAlign w:val="center"/>
          </w:tcPr>
          <w:p w:rsidR="00CC57CC" w:rsidRPr="00717B53" w:rsidRDefault="00CC57CC"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BA41F2"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bl>
    <w:p w:rsidR="009717AB" w:rsidRPr="00717B53" w:rsidRDefault="009717AB" w:rsidP="009717AB">
      <w:pPr>
        <w:spacing w:after="0" w:line="240" w:lineRule="auto"/>
        <w:contextualSpacing/>
        <w:rPr>
          <w:rFonts w:ascii="Times New Roman" w:eastAsia="Calibri" w:hAnsi="Times New Roman" w:cs="Times New Roman"/>
          <w:sz w:val="24"/>
          <w:szCs w:val="24"/>
        </w:rPr>
      </w:pPr>
    </w:p>
    <w:p w:rsidR="009717AB" w:rsidRPr="00717B53" w:rsidRDefault="004A5D62" w:rsidP="004A5D62">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9717AB" w:rsidRPr="00717B53" w:rsidRDefault="009717AB" w:rsidP="00746A16">
      <w:pPr>
        <w:numPr>
          <w:ilvl w:val="0"/>
          <w:numId w:val="16"/>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w:t>
      </w:r>
      <w:r w:rsidR="0093396A" w:rsidRPr="00717B53">
        <w:rPr>
          <w:rFonts w:ascii="Times New Roman" w:eastAsia="Calibri" w:hAnsi="Times New Roman" w:cs="Times New Roman"/>
          <w:sz w:val="24"/>
          <w:szCs w:val="24"/>
        </w:rPr>
        <w:t>х центров» культуры и искусства.</w:t>
      </w:r>
    </w:p>
    <w:p w:rsidR="0098595C" w:rsidRPr="00717B53" w:rsidRDefault="0098595C" w:rsidP="00A65534">
      <w:pPr>
        <w:spacing w:after="0" w:line="240" w:lineRule="auto"/>
        <w:contextualSpacing/>
        <w:jc w:val="both"/>
        <w:rPr>
          <w:rFonts w:ascii="Times New Roman" w:eastAsia="Calibri" w:hAnsi="Times New Roman" w:cs="Times New Roman"/>
          <w:sz w:val="24"/>
          <w:szCs w:val="24"/>
        </w:rPr>
      </w:pPr>
    </w:p>
    <w:p w:rsidR="00DF1B8E" w:rsidRPr="00717B53" w:rsidRDefault="00DF1B8E" w:rsidP="00A65534">
      <w:pPr>
        <w:spacing w:after="0" w:line="240" w:lineRule="auto"/>
        <w:contextualSpacing/>
        <w:jc w:val="both"/>
        <w:rPr>
          <w:rFonts w:ascii="Times New Roman" w:eastAsia="Calibri" w:hAnsi="Times New Roman" w:cs="Times New Roman"/>
          <w:sz w:val="24"/>
          <w:szCs w:val="24"/>
        </w:rPr>
      </w:pPr>
    </w:p>
    <w:p w:rsidR="009717AB" w:rsidRPr="00717B53" w:rsidRDefault="009717AB" w:rsidP="00CC57CC">
      <w:pPr>
        <w:pStyle w:val="a9"/>
        <w:keepNext/>
        <w:numPr>
          <w:ilvl w:val="1"/>
          <w:numId w:val="17"/>
        </w:numPr>
        <w:spacing w:after="0" w:line="240" w:lineRule="auto"/>
        <w:ind w:left="0" w:firstLine="0"/>
        <w:outlineLvl w:val="2"/>
        <w:rPr>
          <w:rFonts w:ascii="Times New Roman" w:eastAsia="Times New Roman" w:hAnsi="Times New Roman"/>
          <w:b/>
          <w:sz w:val="24"/>
          <w:szCs w:val="24"/>
          <w:lang w:eastAsia="ru-RU"/>
        </w:rPr>
      </w:pPr>
      <w:bookmarkStart w:id="17" w:name="_Toc115430371"/>
      <w:bookmarkStart w:id="18" w:name="_Toc210742577"/>
      <w:r w:rsidRPr="00717B53">
        <w:rPr>
          <w:rFonts w:ascii="Times New Roman" w:eastAsia="Times New Roman" w:hAnsi="Times New Roman"/>
          <w:b/>
          <w:sz w:val="24"/>
          <w:szCs w:val="24"/>
          <w:lang w:eastAsia="ru-RU"/>
        </w:rPr>
        <w:t xml:space="preserve">В области </w:t>
      </w:r>
      <w:bookmarkEnd w:id="17"/>
      <w:r w:rsidR="00CC57CC" w:rsidRPr="00717B53">
        <w:rPr>
          <w:rFonts w:ascii="Times New Roman" w:eastAsia="Times New Roman" w:hAnsi="Times New Roman"/>
          <w:b/>
          <w:sz w:val="24"/>
          <w:szCs w:val="24"/>
          <w:lang w:eastAsia="ru-RU"/>
        </w:rPr>
        <w:t>организации похоронного дела</w:t>
      </w:r>
      <w:bookmarkEnd w:id="18"/>
    </w:p>
    <w:p w:rsidR="009717AB" w:rsidRPr="00717B53" w:rsidRDefault="009717AB" w:rsidP="009717AB">
      <w:pPr>
        <w:keepNext/>
        <w:spacing w:after="0" w:line="240" w:lineRule="auto"/>
        <w:ind w:left="1407"/>
        <w:jc w:val="both"/>
        <w:rPr>
          <w:rFonts w:ascii="Times New Roman" w:eastAsia="TimesNewRomanPSMT" w:hAnsi="Times New Roman" w:cs="Times New Roman"/>
          <w:sz w:val="24"/>
          <w:szCs w:val="24"/>
          <w:lang w:eastAsia="ru-RU"/>
        </w:rPr>
      </w:pPr>
    </w:p>
    <w:p w:rsidR="009717AB" w:rsidRPr="00717B53" w:rsidRDefault="009717AB" w:rsidP="00CC57CC">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10</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расчётных показателей в </w:t>
      </w:r>
      <w:r w:rsidR="00CC57CC" w:rsidRPr="00717B53">
        <w:rPr>
          <w:rFonts w:ascii="Times New Roman" w:eastAsia="TimesNewRomanPSMT" w:hAnsi="Times New Roman" w:cs="Times New Roman"/>
          <w:b/>
          <w:bCs/>
          <w:sz w:val="24"/>
          <w:szCs w:val="18"/>
          <w:lang w:eastAsia="ru-RU"/>
        </w:rPr>
        <w:t>области организации похоронного дела</w:t>
      </w:r>
    </w:p>
    <w:p w:rsidR="009717AB" w:rsidRPr="00717B53" w:rsidRDefault="009717AB" w:rsidP="009717AB">
      <w:pPr>
        <w:autoSpaceDE w:val="0"/>
        <w:spacing w:after="0" w:line="240" w:lineRule="auto"/>
        <w:ind w:left="1701" w:hanging="1701"/>
        <w:jc w:val="both"/>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4"/>
        <w:gridCol w:w="3827"/>
        <w:gridCol w:w="1428"/>
        <w:gridCol w:w="3685"/>
        <w:gridCol w:w="1959"/>
      </w:tblGrid>
      <w:tr w:rsidR="00A65534" w:rsidRPr="00717B53" w:rsidTr="00E126B9">
        <w:trPr>
          <w:trHeight w:val="279"/>
          <w:tblHeader/>
          <w:jc w:val="center"/>
        </w:trPr>
        <w:tc>
          <w:tcPr>
            <w:tcW w:w="567"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bookmarkStart w:id="19" w:name="_Toc115430373"/>
            <w:r w:rsidRPr="00717B53">
              <w:rPr>
                <w:rFonts w:ascii="Times New Roman" w:eastAsia="Times New Roman" w:hAnsi="Times New Roman" w:cs="Times New Roman"/>
                <w:spacing w:val="-6"/>
                <w:sz w:val="24"/>
                <w:szCs w:val="24"/>
                <w:lang w:eastAsia="ru-RU"/>
              </w:rPr>
              <w:t>№</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114"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255"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E126B9">
        <w:trPr>
          <w:trHeight w:val="597"/>
          <w:tblHeader/>
          <w:jc w:val="center"/>
        </w:trPr>
        <w:tc>
          <w:tcPr>
            <w:tcW w:w="567"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114"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685"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959"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E126B9">
        <w:trPr>
          <w:trHeight w:val="77"/>
          <w:jc w:val="center"/>
        </w:trPr>
        <w:tc>
          <w:tcPr>
            <w:tcW w:w="567" w:type="dxa"/>
            <w:shd w:val="clear" w:color="auto" w:fill="auto"/>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114" w:type="dxa"/>
            <w:shd w:val="clear" w:color="auto" w:fill="auto"/>
          </w:tcPr>
          <w:p w:rsidR="00BA41F2" w:rsidRPr="00717B53" w:rsidRDefault="00BA41F2" w:rsidP="00BA41F2">
            <w:pPr>
              <w:spacing w:after="0" w:line="240" w:lineRule="auto"/>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Кладбище традиционного захоронения</w:t>
            </w: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га на 1000 чел.</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0,24</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DF1B8E" w:rsidRPr="00717B53" w:rsidRDefault="00DF1B8E" w:rsidP="00A65534">
      <w:pPr>
        <w:rPr>
          <w:rFonts w:ascii="Times New Roman" w:eastAsia="Times New Roman" w:hAnsi="Times New Roman" w:cs="Times New Roman"/>
          <w:b/>
          <w:sz w:val="24"/>
          <w:szCs w:val="24"/>
          <w:lang w:eastAsia="ru-RU"/>
        </w:rPr>
      </w:pPr>
      <w:bookmarkStart w:id="20" w:name="_Toc115430353"/>
      <w:bookmarkStart w:id="21" w:name="_Toc203587669"/>
      <w:bookmarkEnd w:id="19"/>
    </w:p>
    <w:p w:rsidR="00CC2C2B" w:rsidRPr="00717B53" w:rsidRDefault="00CC2C2B" w:rsidP="00CC2C2B">
      <w:pPr>
        <w:keepNext/>
        <w:spacing w:after="0" w:line="240" w:lineRule="auto"/>
        <w:outlineLvl w:val="2"/>
        <w:rPr>
          <w:rFonts w:ascii="Times New Roman" w:eastAsia="Times New Roman" w:hAnsi="Times New Roman" w:cs="Times New Roman"/>
          <w:b/>
          <w:sz w:val="24"/>
          <w:szCs w:val="24"/>
          <w:lang w:eastAsia="ru-RU"/>
        </w:rPr>
      </w:pPr>
      <w:bookmarkStart w:id="22" w:name="_Toc210742578"/>
      <w:r w:rsidRPr="00717B53">
        <w:rPr>
          <w:rFonts w:ascii="Times New Roman" w:eastAsia="Times New Roman" w:hAnsi="Times New Roman" w:cs="Times New Roman"/>
          <w:b/>
          <w:sz w:val="24"/>
          <w:szCs w:val="24"/>
          <w:lang w:eastAsia="ru-RU"/>
        </w:rPr>
        <w:lastRenderedPageBreak/>
        <w:t>1.7</w:t>
      </w:r>
      <w:proofErr w:type="gramStart"/>
      <w:r w:rsidRPr="00717B53">
        <w:rPr>
          <w:rFonts w:ascii="Times New Roman" w:eastAsia="Times New Roman" w:hAnsi="Times New Roman" w:cs="Times New Roman"/>
          <w:b/>
          <w:sz w:val="24"/>
          <w:szCs w:val="24"/>
          <w:lang w:eastAsia="ru-RU"/>
        </w:rPr>
        <w:t xml:space="preserve"> В</w:t>
      </w:r>
      <w:proofErr w:type="gramEnd"/>
      <w:r w:rsidRPr="00717B53">
        <w:rPr>
          <w:rFonts w:ascii="Times New Roman" w:eastAsia="Times New Roman" w:hAnsi="Times New Roman" w:cs="Times New Roman"/>
          <w:b/>
          <w:sz w:val="24"/>
          <w:szCs w:val="24"/>
          <w:lang w:eastAsia="ru-RU"/>
        </w:rPr>
        <w:t xml:space="preserve"> области </w:t>
      </w:r>
      <w:bookmarkEnd w:id="20"/>
      <w:r w:rsidRPr="00717B53">
        <w:rPr>
          <w:rFonts w:ascii="Times New Roman" w:eastAsia="Times New Roman" w:hAnsi="Times New Roman" w:cs="Times New Roman"/>
          <w:b/>
          <w:sz w:val="24"/>
          <w:szCs w:val="24"/>
          <w:lang w:eastAsia="ru-RU"/>
        </w:rPr>
        <w:t>обработки, утилизации, обезвреживания и размещения ТКО</w:t>
      </w:r>
      <w:bookmarkEnd w:id="21"/>
      <w:bookmarkEnd w:id="22"/>
    </w:p>
    <w:p w:rsidR="00CC2C2B" w:rsidRPr="00717B53" w:rsidRDefault="00CC2C2B" w:rsidP="00CC2C2B">
      <w:pPr>
        <w:spacing w:after="0" w:line="240" w:lineRule="auto"/>
        <w:rPr>
          <w:rFonts w:ascii="Times New Roman" w:eastAsia="Times New Roman" w:hAnsi="Times New Roman" w:cs="Times New Roman"/>
          <w:sz w:val="24"/>
          <w:szCs w:val="24"/>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11</w:t>
      </w:r>
      <w:r w:rsidRPr="00717B53">
        <w:rPr>
          <w:rFonts w:ascii="Times New Roman" w:eastAsia="Times New Roman" w:hAnsi="Times New Roman" w:cs="Times New Roman"/>
          <w:b/>
          <w:bCs/>
          <w:noProof/>
          <w:sz w:val="24"/>
          <w:szCs w:val="18"/>
          <w:lang w:eastAsia="ru-RU"/>
        </w:rPr>
        <w:t xml:space="preserve"> </w:t>
      </w:r>
      <w:r w:rsidR="004A5B30" w:rsidRPr="004A5B30">
        <w:rPr>
          <w:rFonts w:ascii="Times New Roman" w:eastAsia="Times New Roman" w:hAnsi="Times New Roman" w:cs="Times New Roman"/>
          <w:b/>
          <w:bCs/>
          <w:noProof/>
          <w:sz w:val="24"/>
          <w:szCs w:val="18"/>
          <w:lang w:eastAsia="ru-RU"/>
        </w:rPr>
        <w:t>Нормы накопления коммунальных отходов</w:t>
      </w:r>
    </w:p>
    <w:p w:rsidR="00CC2C2B" w:rsidRPr="00717B53" w:rsidRDefault="00CC2C2B" w:rsidP="00CC2C2B">
      <w:pPr>
        <w:autoSpaceDE w:val="0"/>
        <w:spacing w:after="0" w:line="240" w:lineRule="auto"/>
        <w:ind w:left="1701" w:right="-1" w:hanging="1701"/>
        <w:rPr>
          <w:rFonts w:ascii="Times New Roman" w:eastAsia="TimesNewRomanPSMT" w:hAnsi="Times New Roman" w:cs="Times New Roman"/>
          <w:b/>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12"/>
        <w:gridCol w:w="8269"/>
        <w:gridCol w:w="1985"/>
        <w:gridCol w:w="2212"/>
      </w:tblGrid>
      <w:tr w:rsidR="004A5B30" w:rsidRPr="004A5B30" w:rsidTr="004A5B30">
        <w:tc>
          <w:tcPr>
            <w:tcW w:w="567" w:type="dxa"/>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п/п</w:t>
            </w:r>
          </w:p>
        </w:tc>
        <w:tc>
          <w:tcPr>
            <w:tcW w:w="9781" w:type="dxa"/>
            <w:gridSpan w:val="2"/>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Наименование показателя</w:t>
            </w:r>
          </w:p>
        </w:tc>
        <w:tc>
          <w:tcPr>
            <w:tcW w:w="4197" w:type="dxa"/>
            <w:gridSpan w:val="2"/>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Минимально допустимый </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уровень обеспеченности, чел./год</w:t>
            </w:r>
          </w:p>
        </w:tc>
      </w:tr>
      <w:tr w:rsidR="004A5B30" w:rsidRPr="004A5B30" w:rsidTr="004A5B30">
        <w:tc>
          <w:tcPr>
            <w:tcW w:w="567" w:type="dxa"/>
            <w:vMerge/>
            <w:shd w:val="clear" w:color="auto" w:fill="auto"/>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9781" w:type="dxa"/>
            <w:gridSpan w:val="2"/>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кг</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л</w:t>
            </w:r>
          </w:p>
        </w:tc>
      </w:tr>
      <w:tr w:rsidR="004A5B30" w:rsidRPr="004A5B30" w:rsidTr="004A5B30">
        <w:trPr>
          <w:trHeight w:val="90"/>
        </w:trPr>
        <w:tc>
          <w:tcPr>
            <w:tcW w:w="567" w:type="dxa"/>
            <w:vMerge w:val="restart"/>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w:t>
            </w:r>
          </w:p>
        </w:tc>
        <w:tc>
          <w:tcPr>
            <w:tcW w:w="1512" w:type="dxa"/>
            <w:vMerge w:val="restart"/>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Твердые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жилых зданий, оборудованных водопроводом, канализацией, центральным отоплением и газом</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190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900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прочих жилых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300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1100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Общее количество по городу с учетом </w:t>
            </w:r>
          </w:p>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общественных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280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1400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w:t>
            </w:r>
          </w:p>
        </w:tc>
        <w:tc>
          <w:tcPr>
            <w:tcW w:w="1512"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Жидкие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Из выгребов (при отсутствии канализации)</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2000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w:t>
            </w:r>
          </w:p>
        </w:tc>
        <w:tc>
          <w:tcPr>
            <w:tcW w:w="9781" w:type="dxa"/>
            <w:gridSpan w:val="2"/>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Смет с 1 кв. м твердых покрытий улиц, площадей и парков</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15</w:t>
            </w:r>
          </w:p>
        </w:tc>
      </w:tr>
    </w:tbl>
    <w:p w:rsidR="00CC2C2B" w:rsidRPr="00717B53" w:rsidRDefault="00CC2C2B" w:rsidP="00CC2C2B">
      <w:pPr>
        <w:spacing w:after="0"/>
      </w:pPr>
    </w:p>
    <w:p w:rsidR="00CC2C2B" w:rsidRPr="00717B53" w:rsidRDefault="00CC2C2B" w:rsidP="00CC2C2B">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AB20E7" w:rsidRPr="00717B53" w:rsidRDefault="004A5B30" w:rsidP="00CC2C2B">
      <w:pPr>
        <w:keepNext/>
        <w:spacing w:after="0" w:line="240" w:lineRule="auto"/>
        <w:ind w:left="927"/>
        <w:contextualSpacing/>
        <w:jc w:val="both"/>
        <w:rPr>
          <w:rFonts w:ascii="Times New Roman" w:eastAsia="Times New Roman" w:hAnsi="Times New Roman" w:cs="Times New Roman"/>
          <w:b/>
          <w:sz w:val="24"/>
          <w:szCs w:val="24"/>
          <w:lang w:eastAsia="ru-RU"/>
        </w:rPr>
        <w:sectPr w:rsidR="00AB20E7" w:rsidRPr="00717B53" w:rsidSect="009717AB">
          <w:pgSz w:w="16838" w:h="11906" w:orient="landscape"/>
          <w:pgMar w:top="1701" w:right="1134" w:bottom="850" w:left="1134" w:header="708" w:footer="708" w:gutter="0"/>
          <w:cols w:space="708"/>
          <w:docGrid w:linePitch="360"/>
        </w:sectPr>
      </w:pPr>
      <w:r>
        <w:rPr>
          <w:rFonts w:ascii="Times New Roman" w:hAnsi="Times New Roman"/>
          <w:sz w:val="24"/>
          <w:szCs w:val="24"/>
        </w:rPr>
        <w:t>Н</w:t>
      </w:r>
      <w:r w:rsidRPr="004A5B30">
        <w:rPr>
          <w:rFonts w:ascii="Times New Roman" w:hAnsi="Times New Roman"/>
          <w:sz w:val="24"/>
          <w:szCs w:val="24"/>
        </w:rPr>
        <w:t>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CC2C2B" w:rsidRPr="00717B53">
        <w:rPr>
          <w:rFonts w:ascii="Times New Roman" w:hAnsi="Times New Roman"/>
          <w:sz w:val="24"/>
          <w:szCs w:val="24"/>
        </w:rPr>
        <w:t>.</w:t>
      </w:r>
    </w:p>
    <w:p w:rsidR="002B4EFD" w:rsidRPr="002643A0" w:rsidRDefault="00AD71F9" w:rsidP="00AD71F9">
      <w:pPr>
        <w:pStyle w:val="102"/>
        <w:ind w:left="426" w:hanging="426"/>
        <w:outlineLvl w:val="0"/>
        <w:rPr>
          <w:rFonts w:eastAsia="TimesNewRomanPSMT"/>
        </w:rPr>
      </w:pPr>
      <w:bookmarkStart w:id="23" w:name="_Toc107411347"/>
      <w:bookmarkStart w:id="24" w:name="_Toc115429945"/>
      <w:bookmarkStart w:id="25" w:name="_Toc210742579"/>
      <w:r w:rsidRPr="002643A0">
        <w:rPr>
          <w:rFonts w:eastAsia="TimesNewRomanPSMT"/>
          <w:lang w:val="en-US"/>
        </w:rPr>
        <w:lastRenderedPageBreak/>
        <w:t>II</w:t>
      </w:r>
      <w:r w:rsidRPr="002643A0">
        <w:rPr>
          <w:rFonts w:eastAsia="TimesNewRomanPSMT"/>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23"/>
      <w:bookmarkEnd w:id="24"/>
      <w:bookmarkEnd w:id="25"/>
    </w:p>
    <w:p w:rsidR="009926F0" w:rsidRPr="002643A0" w:rsidRDefault="009926F0" w:rsidP="009926F0">
      <w:pPr>
        <w:spacing w:after="0" w:line="240" w:lineRule="auto"/>
        <w:ind w:firstLine="851"/>
        <w:jc w:val="both"/>
        <w:rPr>
          <w:rFonts w:ascii="Times New Roman" w:eastAsia="TimesNewRomanPSMT" w:hAnsi="Times New Roman" w:cs="Times New Roman"/>
          <w:sz w:val="24"/>
          <w:szCs w:val="24"/>
          <w:lang w:eastAsia="ru-RU"/>
        </w:rPr>
      </w:pP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Области нормирования и перечень объектов местного значения приняты согласно ст. 3 Закона Республики Ингушетия от 30 июня 2020 г. № 28-РЗ «О видах объектов регионального и местного значения,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w:t>
      </w: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p>
    <w:p w:rsidR="008F6A6A" w:rsidRPr="002643A0"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 xml:space="preserve">Согласно принятой дифференциации в РНГП РИ, </w:t>
      </w:r>
      <w:r>
        <w:rPr>
          <w:rFonts w:ascii="Times New Roman" w:eastAsia="TimesNewRomanPSMT" w:hAnsi="Times New Roman" w:cs="Times New Roman"/>
          <w:sz w:val="24"/>
          <w:szCs w:val="24"/>
          <w:lang w:eastAsia="ru-RU"/>
        </w:rPr>
        <w:t xml:space="preserve">сельское поселение </w:t>
      </w:r>
      <w:proofErr w:type="spellStart"/>
      <w:r w:rsidR="00742868">
        <w:rPr>
          <w:rFonts w:ascii="Times New Roman" w:eastAsia="TimesNewRomanPSMT" w:hAnsi="Times New Roman" w:cs="Times New Roman"/>
          <w:sz w:val="24"/>
          <w:szCs w:val="24"/>
          <w:lang w:eastAsia="ru-RU"/>
        </w:rPr>
        <w:t>Галашки</w:t>
      </w:r>
      <w:proofErr w:type="spellEnd"/>
      <w:r>
        <w:rPr>
          <w:rFonts w:ascii="Times New Roman" w:eastAsia="TimesNewRomanPSMT" w:hAnsi="Times New Roman" w:cs="Times New Roman"/>
          <w:sz w:val="24"/>
          <w:szCs w:val="24"/>
          <w:lang w:eastAsia="ru-RU"/>
        </w:rPr>
        <w:t xml:space="preserve"> </w:t>
      </w:r>
      <w:r w:rsidR="000C20A9">
        <w:rPr>
          <w:rFonts w:ascii="Times New Roman" w:eastAsia="TimesNewRomanPSMT" w:hAnsi="Times New Roman" w:cs="Times New Roman"/>
          <w:sz w:val="24"/>
          <w:szCs w:val="24"/>
          <w:lang w:eastAsia="ru-RU"/>
        </w:rPr>
        <w:t>Сунженского</w:t>
      </w:r>
      <w:r w:rsidRPr="00BB5001">
        <w:rPr>
          <w:rFonts w:ascii="Times New Roman" w:eastAsia="TimesNewRomanPSMT" w:hAnsi="Times New Roman" w:cs="Times New Roman"/>
          <w:sz w:val="24"/>
          <w:szCs w:val="24"/>
          <w:lang w:eastAsia="ru-RU"/>
        </w:rPr>
        <w:t xml:space="preserve"> муниципальн</w:t>
      </w:r>
      <w:r>
        <w:rPr>
          <w:rFonts w:ascii="Times New Roman" w:eastAsia="TimesNewRomanPSMT" w:hAnsi="Times New Roman" w:cs="Times New Roman"/>
          <w:sz w:val="24"/>
          <w:szCs w:val="24"/>
          <w:lang w:eastAsia="ru-RU"/>
        </w:rPr>
        <w:t>ого</w:t>
      </w:r>
      <w:r w:rsidRPr="00BB5001">
        <w:rPr>
          <w:rFonts w:ascii="Times New Roman" w:eastAsia="TimesNewRomanPSMT" w:hAnsi="Times New Roman" w:cs="Times New Roman"/>
          <w:sz w:val="24"/>
          <w:szCs w:val="24"/>
          <w:lang w:eastAsia="ru-RU"/>
        </w:rPr>
        <w:t xml:space="preserve"> район</w:t>
      </w:r>
      <w:r>
        <w:rPr>
          <w:rFonts w:ascii="Times New Roman" w:eastAsia="TimesNewRomanPSMT" w:hAnsi="Times New Roman" w:cs="Times New Roman"/>
          <w:sz w:val="24"/>
          <w:szCs w:val="24"/>
          <w:lang w:eastAsia="ru-RU"/>
        </w:rPr>
        <w:t>а</w:t>
      </w:r>
      <w:r w:rsidRPr="00BB5001">
        <w:rPr>
          <w:rFonts w:ascii="Times New Roman" w:eastAsia="TimesNewRomanPSMT" w:hAnsi="Times New Roman" w:cs="Times New Roman"/>
          <w:sz w:val="24"/>
          <w:szCs w:val="24"/>
          <w:lang w:eastAsia="ru-RU"/>
        </w:rPr>
        <w:t xml:space="preserve"> относится к «</w:t>
      </w:r>
      <w:r w:rsidR="000C20A9">
        <w:rPr>
          <w:rFonts w:ascii="Times New Roman" w:eastAsia="TimesNewRomanPSMT" w:hAnsi="Times New Roman" w:cs="Times New Roman"/>
          <w:sz w:val="24"/>
          <w:szCs w:val="24"/>
          <w:lang w:eastAsia="ru-RU"/>
        </w:rPr>
        <w:t>Предгорной</w:t>
      </w:r>
      <w:r w:rsidRPr="00BB5001">
        <w:rPr>
          <w:rFonts w:ascii="Times New Roman" w:eastAsia="TimesNewRomanPSMT" w:hAnsi="Times New Roman" w:cs="Times New Roman"/>
          <w:sz w:val="24"/>
          <w:szCs w:val="24"/>
          <w:lang w:eastAsia="ru-RU"/>
        </w:rPr>
        <w:t xml:space="preserve"> зоне» (</w:t>
      </w:r>
      <w:r w:rsidR="000C20A9">
        <w:rPr>
          <w:rFonts w:ascii="Times New Roman" w:eastAsia="TimesNewRomanPSMT" w:hAnsi="Times New Roman" w:cs="Times New Roman"/>
          <w:sz w:val="24"/>
          <w:szCs w:val="24"/>
          <w:lang w:eastAsia="ru-RU"/>
        </w:rPr>
        <w:t>2</w:t>
      </w:r>
      <w:r w:rsidRPr="00BB5001">
        <w:rPr>
          <w:rFonts w:ascii="Times New Roman" w:eastAsia="TimesNewRomanPSMT" w:hAnsi="Times New Roman" w:cs="Times New Roman"/>
          <w:sz w:val="24"/>
          <w:szCs w:val="24"/>
          <w:lang w:eastAsia="ru-RU"/>
        </w:rPr>
        <w:t>) с низкой плотностью населения. Муниципальный район имеет дисперсную ТПО (В) – время в пути от наиболее удаленного населенного пункта до административного центра района занимает 65 мин.</w:t>
      </w:r>
    </w:p>
    <w:p w:rsidR="00DE0094" w:rsidRDefault="00DE0094" w:rsidP="009926F0">
      <w:pPr>
        <w:spacing w:after="0" w:line="240" w:lineRule="auto"/>
        <w:rPr>
          <w:rFonts w:ascii="Times New Roman" w:eastAsia="TimesNewRomanPSMT" w:hAnsi="Times New Roman" w:cs="Times New Roman"/>
          <w:sz w:val="24"/>
          <w:szCs w:val="24"/>
          <w:lang w:eastAsia="ru-RU"/>
        </w:rPr>
        <w:sectPr w:rsidR="00DE0094" w:rsidSect="008F6A6A">
          <w:pgSz w:w="11906" w:h="16838"/>
          <w:pgMar w:top="1134" w:right="850" w:bottom="1134" w:left="1701" w:header="708" w:footer="708" w:gutter="0"/>
          <w:cols w:space="708"/>
          <w:docGrid w:linePitch="360"/>
        </w:sectPr>
      </w:pPr>
    </w:p>
    <w:p w:rsidR="002B4EFD" w:rsidRPr="002B4EFD" w:rsidRDefault="002B4EFD" w:rsidP="0098595C">
      <w:pPr>
        <w:spacing w:after="200" w:line="276" w:lineRule="auto"/>
        <w:jc w:val="center"/>
        <w:rPr>
          <w:rFonts w:ascii="Times New Roman" w:eastAsia="TimesNewRomanPSMT" w:hAnsi="Times New Roman" w:cs="Times New Roman"/>
          <w:b/>
          <w:bCs/>
          <w:sz w:val="24"/>
          <w:szCs w:val="24"/>
          <w:lang w:eastAsia="ru-RU"/>
        </w:rPr>
      </w:pPr>
      <w:r w:rsidRPr="002B4EFD">
        <w:rPr>
          <w:rFonts w:ascii="Times New Roman" w:eastAsia="TimesNewRomanPSMT" w:hAnsi="Times New Roman" w:cs="Times New Roman"/>
          <w:b/>
          <w:bCs/>
          <w:sz w:val="24"/>
          <w:szCs w:val="24"/>
          <w:lang w:eastAsia="ru-RU"/>
        </w:rPr>
        <w:lastRenderedPageBreak/>
        <w:t xml:space="preserve">Таблица </w:t>
      </w:r>
      <w:r w:rsidR="007327DC">
        <w:rPr>
          <w:rFonts w:ascii="Times New Roman" w:eastAsia="TimesNewRomanPSMT" w:hAnsi="Times New Roman" w:cs="Times New Roman"/>
          <w:b/>
          <w:bCs/>
          <w:sz w:val="24"/>
          <w:szCs w:val="24"/>
          <w:lang w:eastAsia="ru-RU"/>
        </w:rPr>
        <w:t>10</w:t>
      </w:r>
    </w:p>
    <w:tbl>
      <w:tblPr>
        <w:tblW w:w="143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3827"/>
        <w:gridCol w:w="6662"/>
      </w:tblGrid>
      <w:tr w:rsidR="002B4EFD" w:rsidRPr="002B4EFD" w:rsidTr="00A669F9">
        <w:trPr>
          <w:trHeight w:val="318"/>
          <w:tblHeader/>
        </w:trPr>
        <w:tc>
          <w:tcPr>
            <w:tcW w:w="709" w:type="dxa"/>
            <w:shd w:val="clear" w:color="auto" w:fill="A6A6A6"/>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п/п</w:t>
            </w:r>
          </w:p>
        </w:tc>
        <w:tc>
          <w:tcPr>
            <w:tcW w:w="3119"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объекта/ресурса</w:t>
            </w:r>
          </w:p>
        </w:tc>
        <w:tc>
          <w:tcPr>
            <w:tcW w:w="3827"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расчетного показателя</w:t>
            </w:r>
          </w:p>
        </w:tc>
        <w:tc>
          <w:tcPr>
            <w:tcW w:w="6662"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Обоснование расчетного показателя</w:t>
            </w:r>
          </w:p>
        </w:tc>
      </w:tr>
      <w:tr w:rsidR="002B4EFD" w:rsidRPr="002B4EFD" w:rsidTr="00A669F9">
        <w:trPr>
          <w:trHeight w:val="318"/>
        </w:trPr>
        <w:tc>
          <w:tcPr>
            <w:tcW w:w="709" w:type="dxa"/>
            <w:shd w:val="clear" w:color="auto" w:fill="D9D9D9"/>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1</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7327DC" w:rsidRPr="00717B53">
              <w:rPr>
                <w:rFonts w:ascii="Times New Roman" w:eastAsia="Times New Roman" w:hAnsi="Times New Roman" w:cs="Times New Roman"/>
                <w:b/>
                <w:spacing w:val="-6"/>
                <w:sz w:val="24"/>
                <w:szCs w:val="24"/>
                <w:lang w:eastAsia="ru-RU"/>
              </w:rPr>
              <w:t>автомобильных дорог местного значения в границах населенных пунктов поселения</w:t>
            </w:r>
          </w:p>
        </w:tc>
      </w:tr>
      <w:tr w:rsidR="002B4EFD" w:rsidRPr="002B4EFD" w:rsidTr="00A669F9">
        <w:trPr>
          <w:trHeight w:val="595"/>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1</w:t>
            </w:r>
          </w:p>
        </w:tc>
        <w:tc>
          <w:tcPr>
            <w:tcW w:w="3119" w:type="dxa"/>
            <w:vMerge w:val="restart"/>
            <w:shd w:val="clear" w:color="auto" w:fill="auto"/>
          </w:tcPr>
          <w:p w:rsidR="002B4EFD" w:rsidRPr="00717B53" w:rsidRDefault="007327DC" w:rsidP="003E4A1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Улично-дорожная сеть </w:t>
            </w:r>
            <w:r w:rsidR="003E4A14" w:rsidRPr="00717B53">
              <w:rPr>
                <w:rFonts w:ascii="Times New Roman" w:eastAsia="Times New Roman" w:hAnsi="Times New Roman" w:cs="Times New Roman"/>
                <w:spacing w:val="-6"/>
                <w:sz w:val="24"/>
                <w:szCs w:val="24"/>
                <w:lang w:eastAsia="ru-RU"/>
              </w:rPr>
              <w:t>сельского</w:t>
            </w:r>
            <w:r w:rsidRPr="00717B53">
              <w:rPr>
                <w:rFonts w:ascii="Times New Roman" w:eastAsia="Times New Roman" w:hAnsi="Times New Roman" w:cs="Times New Roman"/>
                <w:spacing w:val="-6"/>
                <w:sz w:val="24"/>
                <w:szCs w:val="24"/>
                <w:lang w:eastAsia="ru-RU"/>
              </w:rPr>
              <w:t xml:space="preserve"> поселения</w:t>
            </w:r>
          </w:p>
        </w:tc>
        <w:tc>
          <w:tcPr>
            <w:tcW w:w="3827" w:type="dxa"/>
            <w:shd w:val="clear" w:color="auto" w:fill="auto"/>
          </w:tcPr>
          <w:p w:rsidR="007327DC"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p w:rsidR="002B4EFD"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Плотность УДС, км/кв. км</w:t>
            </w:r>
          </w:p>
        </w:tc>
        <w:tc>
          <w:tcPr>
            <w:tcW w:w="6662" w:type="dxa"/>
            <w:shd w:val="clear" w:color="auto" w:fill="auto"/>
          </w:tcPr>
          <w:p w:rsidR="00A52D06" w:rsidRPr="00717B53"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57B3">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29</w:t>
            </w:r>
            <w:r w:rsidRPr="000357B3">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7327DC" w:rsidRPr="002B4EFD" w:rsidTr="00E126B9">
        <w:trPr>
          <w:trHeight w:val="594"/>
        </w:trPr>
        <w:tc>
          <w:tcPr>
            <w:tcW w:w="709" w:type="dxa"/>
            <w:vMerge/>
            <w:shd w:val="clear" w:color="auto" w:fill="auto"/>
          </w:tcPr>
          <w:p w:rsidR="007327DC" w:rsidRPr="00717B53" w:rsidRDefault="007327DC" w:rsidP="007327D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7327DC" w:rsidRPr="00717B53" w:rsidRDefault="007327DC" w:rsidP="007327DC">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3E4A14"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Транспортная </w:t>
            </w:r>
            <w:r w:rsidR="007327DC" w:rsidRPr="00717B53">
              <w:rPr>
                <w:rFonts w:ascii="Times New Roman" w:eastAsia="Times New Roman" w:hAnsi="Times New Roman" w:cs="Times New Roman"/>
                <w:spacing w:val="-6"/>
                <w:sz w:val="24"/>
                <w:szCs w:val="24"/>
                <w:lang w:eastAsia="ru-RU"/>
              </w:rPr>
              <w:t>доступность, мин.</w:t>
            </w:r>
          </w:p>
        </w:tc>
        <w:tc>
          <w:tcPr>
            <w:tcW w:w="6662" w:type="dxa"/>
            <w:shd w:val="clear" w:color="auto" w:fill="auto"/>
          </w:tcPr>
          <w:p w:rsidR="007327DC" w:rsidRPr="00717B53" w:rsidRDefault="007327DC" w:rsidP="007327D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357B3" w:rsidRPr="002B4EFD" w:rsidTr="00906ACF">
        <w:trPr>
          <w:trHeight w:val="1651"/>
        </w:trPr>
        <w:tc>
          <w:tcPr>
            <w:tcW w:w="709" w:type="dxa"/>
            <w:vMerge w:val="restart"/>
            <w:shd w:val="clear" w:color="auto" w:fill="auto"/>
          </w:tcPr>
          <w:p w:rsidR="000357B3" w:rsidRPr="00717B53" w:rsidRDefault="000357B3"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val="en-US" w:eastAsia="ru-RU"/>
              </w:rPr>
              <w:t>1.</w:t>
            </w:r>
            <w:r>
              <w:rPr>
                <w:rFonts w:ascii="Times New Roman" w:eastAsia="Times New Roman" w:hAnsi="Times New Roman" w:cs="Times New Roman"/>
                <w:spacing w:val="-6"/>
                <w:sz w:val="24"/>
                <w:szCs w:val="24"/>
                <w:lang w:eastAsia="ru-RU"/>
              </w:rPr>
              <w:t>2</w:t>
            </w:r>
          </w:p>
        </w:tc>
        <w:tc>
          <w:tcPr>
            <w:tcW w:w="3119" w:type="dxa"/>
            <w:vMerge w:val="restart"/>
          </w:tcPr>
          <w:p w:rsidR="000357B3" w:rsidRPr="00717B53" w:rsidRDefault="000357B3" w:rsidP="007327DC">
            <w:pPr>
              <w:widowControl w:val="0"/>
              <w:spacing w:after="0" w:line="240" w:lineRule="auto"/>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Парковки (парковочные места) для жилой застройки</w:t>
            </w:r>
          </w:p>
        </w:tc>
        <w:tc>
          <w:tcPr>
            <w:tcW w:w="3827" w:type="dxa"/>
          </w:tcPr>
          <w:p w:rsidR="000357B3" w:rsidRPr="000357B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Уровень обеспеченности, </w:t>
            </w:r>
          </w:p>
          <w:p w:rsidR="000357B3" w:rsidRPr="00717B5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Кол-во парковочных мест на расчетную единицу </w:t>
            </w:r>
            <w:r w:rsidRPr="000357B3">
              <w:rPr>
                <w:rFonts w:ascii="Times New Roman" w:eastAsia="Times New Roman" w:hAnsi="Times New Roman" w:cs="Times New Roman"/>
                <w:b/>
                <w:i/>
                <w:spacing w:val="-8"/>
                <w:sz w:val="24"/>
                <w:szCs w:val="24"/>
                <w:lang w:eastAsia="ru-RU"/>
              </w:rPr>
              <w:t>Р</w:t>
            </w:r>
            <w:r w:rsidRPr="000357B3">
              <w:rPr>
                <w:rFonts w:ascii="Times New Roman" w:eastAsia="Times New Roman" w:hAnsi="Times New Roman" w:cs="Times New Roman"/>
                <w:spacing w:val="-8"/>
                <w:sz w:val="24"/>
                <w:szCs w:val="24"/>
                <w:lang w:eastAsia="ru-RU"/>
              </w:rPr>
              <w:t xml:space="preserve"> кв. м жилых помещений</w:t>
            </w:r>
          </w:p>
        </w:tc>
        <w:tc>
          <w:tcPr>
            <w:tcW w:w="6662" w:type="dxa"/>
            <w:shd w:val="clear" w:color="auto" w:fill="auto"/>
          </w:tcPr>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расчетная единица Р базового показателя рассчитывается по формуле: </w:t>
            </w:r>
          </w:p>
          <w:p w:rsidR="000357B3" w:rsidRPr="00E57C64" w:rsidRDefault="000357B3" w:rsidP="000357B3">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1000/А × О = 1000 / </w:t>
            </w:r>
            <w:r w:rsidR="00E5543B">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 2</w:t>
            </w:r>
            <w:r w:rsidR="00E5543B">
              <w:rPr>
                <w:rFonts w:ascii="Times New Roman" w:eastAsia="Times New Roman" w:hAnsi="Times New Roman" w:cs="Times New Roman"/>
                <w:color w:val="000000"/>
                <w:sz w:val="24"/>
                <w:szCs w:val="24"/>
                <w:lang w:eastAsia="ru-RU"/>
              </w:rPr>
              <w:t>0</w:t>
            </w:r>
            <w:r w:rsidRPr="00E57C64">
              <w:rPr>
                <w:rFonts w:ascii="Times New Roman" w:eastAsia="Times New Roman" w:hAnsi="Times New Roman" w:cs="Times New Roman"/>
                <w:color w:val="000000"/>
                <w:sz w:val="24"/>
                <w:szCs w:val="24"/>
                <w:lang w:eastAsia="ru-RU"/>
              </w:rPr>
              <w:t xml:space="preserve"> = </w:t>
            </w:r>
            <w:r w:rsidR="00E5543B">
              <w:rPr>
                <w:rFonts w:ascii="Times New Roman" w:eastAsia="Times New Roman" w:hAnsi="Times New Roman" w:cs="Times New Roman"/>
                <w:color w:val="000000"/>
                <w:sz w:val="24"/>
                <w:szCs w:val="24"/>
                <w:lang w:eastAsia="ru-RU"/>
              </w:rPr>
              <w:t>123</w:t>
            </w:r>
            <w:r w:rsidRPr="00E57C64">
              <w:rPr>
                <w:rFonts w:ascii="Times New Roman" w:eastAsia="Times New Roman" w:hAnsi="Times New Roman" w:cs="Times New Roman"/>
                <w:color w:val="000000"/>
                <w:sz w:val="24"/>
                <w:szCs w:val="24"/>
                <w:lang w:eastAsia="ru-RU"/>
              </w:rPr>
              <w:t>,</w:t>
            </w:r>
            <w:r w:rsidR="00E5543B">
              <w:rPr>
                <w:rFonts w:ascii="Times New Roman" w:eastAsia="Times New Roman" w:hAnsi="Times New Roman" w:cs="Times New Roman"/>
                <w:color w:val="000000"/>
                <w:sz w:val="24"/>
                <w:szCs w:val="24"/>
                <w:lang w:eastAsia="ru-RU"/>
              </w:rPr>
              <w:t>5</w:t>
            </w:r>
            <w:r w:rsidRPr="00E57C64">
              <w:rPr>
                <w:rFonts w:ascii="Times New Roman" w:eastAsia="Times New Roman" w:hAnsi="Times New Roman" w:cs="Times New Roman"/>
                <w:color w:val="000000"/>
                <w:sz w:val="24"/>
                <w:szCs w:val="24"/>
                <w:lang w:eastAsia="ru-RU"/>
              </w:rPr>
              <w:t xml:space="preserve"> кв. м,</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где:</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среднее значение </w:t>
            </w:r>
            <w:r>
              <w:rPr>
                <w:rFonts w:ascii="Times New Roman" w:eastAsia="Times New Roman" w:hAnsi="Times New Roman" w:cs="Times New Roman"/>
                <w:color w:val="000000"/>
                <w:sz w:val="24"/>
                <w:szCs w:val="24"/>
                <w:lang w:eastAsia="ru-RU"/>
              </w:rPr>
              <w:t xml:space="preserve">жилой </w:t>
            </w:r>
            <w:r w:rsidRPr="00E57C64">
              <w:rPr>
                <w:rFonts w:ascii="Times New Roman" w:eastAsia="Times New Roman" w:hAnsi="Times New Roman" w:cs="Times New Roman"/>
                <w:color w:val="000000"/>
                <w:sz w:val="24"/>
                <w:szCs w:val="24"/>
                <w:lang w:eastAsia="ru-RU"/>
              </w:rPr>
              <w:t>площади квартир в многоквартирных жилых домах на расчетный срок, кв. м на 1 парковочное место;</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А – количество автомобилей на 1000 жителей, принятое в соответствии с данными </w:t>
            </w:r>
            <w:r w:rsidR="00E5543B">
              <w:rPr>
                <w:rFonts w:ascii="Times New Roman" w:eastAsia="Times New Roman" w:hAnsi="Times New Roman" w:cs="Times New Roman"/>
                <w:color w:val="000000"/>
                <w:sz w:val="24"/>
                <w:szCs w:val="24"/>
                <w:lang w:eastAsia="ru-RU"/>
              </w:rPr>
              <w:t>Рос</w:t>
            </w:r>
            <w:r w:rsidRPr="00E57C64">
              <w:rPr>
                <w:rFonts w:ascii="Times New Roman" w:eastAsia="Times New Roman" w:hAnsi="Times New Roman" w:cs="Times New Roman"/>
                <w:color w:val="000000"/>
                <w:sz w:val="24"/>
                <w:szCs w:val="24"/>
                <w:lang w:eastAsia="ru-RU"/>
              </w:rPr>
              <w:t xml:space="preserve">стата, равное </w:t>
            </w:r>
            <w:r w:rsidR="00A45585">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автомобилям на 1000 человек на конец 202</w:t>
            </w:r>
            <w:r w:rsidR="00A45585">
              <w:rPr>
                <w:rFonts w:ascii="Times New Roman" w:eastAsia="Times New Roman" w:hAnsi="Times New Roman" w:cs="Times New Roman"/>
                <w:color w:val="000000"/>
                <w:sz w:val="24"/>
                <w:szCs w:val="24"/>
                <w:lang w:eastAsia="ru-RU"/>
              </w:rPr>
              <w:t>4</w:t>
            </w:r>
            <w:r w:rsidRPr="00E57C64">
              <w:rPr>
                <w:rFonts w:ascii="Times New Roman" w:eastAsia="Times New Roman" w:hAnsi="Times New Roman" w:cs="Times New Roman"/>
                <w:color w:val="000000"/>
                <w:sz w:val="24"/>
                <w:szCs w:val="24"/>
                <w:lang w:eastAsia="ru-RU"/>
              </w:rPr>
              <w:t xml:space="preserve"> года;</w:t>
            </w:r>
          </w:p>
          <w:p w:rsidR="000357B3" w:rsidRPr="00717B53" w:rsidRDefault="000357B3" w:rsidP="00E5543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E57C64">
              <w:rPr>
                <w:rFonts w:ascii="Times New Roman" w:eastAsia="Times New Roman" w:hAnsi="Times New Roman" w:cs="Times New Roman"/>
                <w:color w:val="000000"/>
                <w:sz w:val="24"/>
                <w:szCs w:val="24"/>
                <w:lang w:eastAsia="ru-RU"/>
              </w:rPr>
              <w:t>О – целевой показатель жилищной обеспеченности кв. м на 1 человека, принятый равным 2</w:t>
            </w:r>
            <w:r w:rsidR="00E5543B">
              <w:rPr>
                <w:rFonts w:ascii="Times New Roman" w:eastAsia="Times New Roman" w:hAnsi="Times New Roman" w:cs="Times New Roman"/>
                <w:color w:val="000000"/>
                <w:sz w:val="24"/>
                <w:szCs w:val="24"/>
                <w:lang w:eastAsia="ru-RU"/>
              </w:rPr>
              <w:t>0</w:t>
            </w:r>
            <w:r w:rsidR="00B00AEA">
              <w:rPr>
                <w:rFonts w:ascii="Times New Roman" w:eastAsia="Times New Roman" w:hAnsi="Times New Roman" w:cs="Times New Roman"/>
                <w:color w:val="000000"/>
                <w:sz w:val="24"/>
                <w:szCs w:val="24"/>
                <w:lang w:eastAsia="ru-RU"/>
              </w:rPr>
              <w:t xml:space="preserve"> кв. м, принят согласно СП 42.13330.2016</w:t>
            </w:r>
          </w:p>
        </w:tc>
      </w:tr>
      <w:tr w:rsidR="007327DC" w:rsidRPr="002B4EFD" w:rsidTr="003E4A14">
        <w:trPr>
          <w:trHeight w:val="53"/>
        </w:trPr>
        <w:tc>
          <w:tcPr>
            <w:tcW w:w="709" w:type="dxa"/>
            <w:vMerge/>
            <w:shd w:val="clear" w:color="auto" w:fill="auto"/>
          </w:tcPr>
          <w:p w:rsidR="007327DC"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7327DC" w:rsidRPr="00717B53" w:rsidRDefault="007327DC"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7327DC" w:rsidP="003E4A1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vAlign w:val="center"/>
          </w:tcPr>
          <w:p w:rsidR="007327DC" w:rsidRPr="00717B53" w:rsidRDefault="007327DC" w:rsidP="002B4EFD">
            <w:pPr>
              <w:spacing w:after="0" w:line="240" w:lineRule="auto"/>
              <w:jc w:val="both"/>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Ус</w:t>
            </w:r>
            <w:r w:rsidR="00465856">
              <w:rPr>
                <w:rFonts w:ascii="Times New Roman" w:eastAsia="Times New Roman" w:hAnsi="Times New Roman" w:cs="Times New Roman"/>
                <w:spacing w:val="-4"/>
                <w:sz w:val="24"/>
                <w:szCs w:val="24"/>
                <w:lang w:eastAsia="ru-RU"/>
              </w:rPr>
              <w:t xml:space="preserve">танавливается в соответствии с </w:t>
            </w:r>
            <w:r w:rsidRPr="00717B53">
              <w:rPr>
                <w:rFonts w:ascii="Times New Roman" w:eastAsia="Times New Roman" w:hAnsi="Times New Roman" w:cs="Times New Roman"/>
                <w:spacing w:val="-4"/>
                <w:sz w:val="24"/>
                <w:szCs w:val="24"/>
                <w:lang w:eastAsia="ru-RU"/>
              </w:rPr>
              <w:t>СП 42.13330.2016</w:t>
            </w:r>
          </w:p>
        </w:tc>
      </w:tr>
      <w:tr w:rsidR="002B4EFD" w:rsidRPr="002B4EFD" w:rsidTr="00A669F9">
        <w:trPr>
          <w:trHeight w:val="756"/>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3</w:t>
            </w:r>
          </w:p>
        </w:tc>
        <w:tc>
          <w:tcPr>
            <w:tcW w:w="3119" w:type="dxa"/>
            <w:vMerge w:val="restart"/>
          </w:tcPr>
          <w:p w:rsidR="002B4EFD" w:rsidRPr="00717B53" w:rsidRDefault="002B4EFD" w:rsidP="002B4EFD">
            <w:pPr>
              <w:widowControl w:val="0"/>
              <w:spacing w:after="0" w:line="240" w:lineRule="auto"/>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Парковки (парковочные места) для нежилой застройки</w:t>
            </w:r>
          </w:p>
        </w:tc>
        <w:tc>
          <w:tcPr>
            <w:tcW w:w="3827" w:type="dxa"/>
            <w:tcBorders>
              <w:top w:val="single" w:sz="6" w:space="0" w:color="auto"/>
              <w:bottom w:val="single" w:sz="6" w:space="0" w:color="auto"/>
            </w:tcBorders>
            <w:shd w:val="clear" w:color="auto" w:fill="auto"/>
          </w:tcPr>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Уровень обеспеченности, </w:t>
            </w:r>
          </w:p>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Кол-во парковочных мест на расчетную единицу</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r w:rsidR="00BB5001">
              <w:rPr>
                <w:rFonts w:ascii="Times New Roman" w:eastAsia="Times New Roman" w:hAnsi="Times New Roman" w:cs="Times New Roman"/>
                <w:spacing w:val="-6"/>
                <w:sz w:val="24"/>
                <w:szCs w:val="24"/>
                <w:lang w:eastAsia="ru-RU"/>
              </w:rPr>
              <w:t xml:space="preserve"> с учетом </w:t>
            </w:r>
            <w:r w:rsidR="000357B3">
              <w:rPr>
                <w:rFonts w:ascii="Times New Roman" w:eastAsia="Times New Roman" w:hAnsi="Times New Roman" w:cs="Times New Roman"/>
                <w:spacing w:val="-6"/>
                <w:sz w:val="24"/>
                <w:szCs w:val="24"/>
                <w:lang w:eastAsia="ru-RU"/>
              </w:rPr>
              <w:t xml:space="preserve">табл. 31 </w:t>
            </w:r>
            <w:r w:rsidR="000357B3" w:rsidRPr="000357B3">
              <w:rPr>
                <w:rFonts w:ascii="Times New Roman" w:eastAsia="Times New Roman" w:hAnsi="Times New Roman" w:cs="Times New Roman"/>
                <w:spacing w:val="-6"/>
                <w:sz w:val="24"/>
                <w:szCs w:val="24"/>
                <w:lang w:eastAsia="ru-RU"/>
              </w:rPr>
              <w:t>РНГП РИ, утвержденных постановлением Правительства Республики Ингушетия от 26 мая 2022 года № 79</w:t>
            </w:r>
          </w:p>
        </w:tc>
      </w:tr>
      <w:tr w:rsidR="002B4EFD" w:rsidRPr="002B4EFD" w:rsidTr="003E4A14">
        <w:trPr>
          <w:trHeight w:val="53"/>
        </w:trPr>
        <w:tc>
          <w:tcPr>
            <w:tcW w:w="709" w:type="dxa"/>
            <w:vMerge/>
            <w:shd w:val="clear" w:color="auto" w:fill="auto"/>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2B4EFD" w:rsidRPr="00717B53" w:rsidRDefault="002B4EFD"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2B4EFD" w:rsidRPr="00717B53" w:rsidRDefault="002B4EFD"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p>
        </w:tc>
      </w:tr>
      <w:tr w:rsidR="00B42012" w:rsidRPr="002B4EFD" w:rsidTr="003E4A14">
        <w:trPr>
          <w:trHeight w:val="53"/>
        </w:trPr>
        <w:tc>
          <w:tcPr>
            <w:tcW w:w="70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1.4</w:t>
            </w:r>
          </w:p>
        </w:tc>
        <w:tc>
          <w:tcPr>
            <w:tcW w:w="311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Специализированные стоянки для туристического транспорта</w:t>
            </w:r>
          </w:p>
        </w:tc>
        <w:tc>
          <w:tcPr>
            <w:tcW w:w="3827" w:type="dxa"/>
            <w:tcBorders>
              <w:top w:val="single" w:sz="6" w:space="0" w:color="auto"/>
              <w:bottom w:val="single" w:sz="6" w:space="0" w:color="auto"/>
            </w:tcBorders>
            <w:shd w:val="clear" w:color="auto" w:fill="auto"/>
          </w:tcPr>
          <w:p w:rsidR="00B42012"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Уровень обеспеченности,</w:t>
            </w:r>
            <w:r>
              <w:rPr>
                <w:rFonts w:ascii="Times New Roman" w:eastAsia="Times New Roman" w:hAnsi="Times New Roman" w:cs="Times New Roman"/>
                <w:spacing w:val="-6"/>
                <w:sz w:val="24"/>
                <w:szCs w:val="24"/>
                <w:lang w:eastAsia="ru-RU"/>
              </w:rPr>
              <w:t xml:space="preserve"> </w:t>
            </w:r>
          </w:p>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кол-во м/м на расчетное число посетителей</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B42012" w:rsidRPr="002B4EFD" w:rsidTr="003E4A14">
        <w:trPr>
          <w:trHeight w:val="53"/>
        </w:trPr>
        <w:tc>
          <w:tcPr>
            <w:tcW w:w="709" w:type="dxa"/>
            <w:vMerge/>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2B4EFD" w:rsidRPr="002B4EFD" w:rsidTr="00A669F9">
        <w:trPr>
          <w:trHeight w:val="397"/>
        </w:trPr>
        <w:tc>
          <w:tcPr>
            <w:tcW w:w="709" w:type="dxa"/>
            <w:shd w:val="clear" w:color="auto" w:fill="D9D9D9"/>
            <w:vAlign w:val="center"/>
          </w:tcPr>
          <w:p w:rsidR="002B4EFD"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2</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физической культуры и массового спорта</w:t>
            </w:r>
          </w:p>
        </w:tc>
      </w:tr>
      <w:tr w:rsidR="006B3C45" w:rsidRPr="002B4EFD" w:rsidTr="006B3C45">
        <w:trPr>
          <w:trHeight w:val="1031"/>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2</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B42012" w:rsidP="003E4A14">
            <w:pPr>
              <w:spacing w:after="0" w:line="240" w:lineRule="auto"/>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 на 1 000 чел.</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r w:rsidR="0017532C">
              <w:rPr>
                <w:rFonts w:ascii="Times New Roman" w:eastAsia="Times New Roman" w:hAnsi="Times New Roman" w:cs="Times New Roman"/>
                <w:spacing w:val="-6"/>
                <w:sz w:val="24"/>
                <w:szCs w:val="24"/>
                <w:lang w:eastAsia="ru-RU"/>
              </w:rPr>
              <w:t xml:space="preserve"> с учетом </w:t>
            </w:r>
            <w:r w:rsidR="0017532C" w:rsidRPr="0017532C">
              <w:rPr>
                <w:rFonts w:ascii="Times New Roman" w:eastAsia="Times New Roman" w:hAnsi="Times New Roman" w:cs="Times New Roman"/>
                <w:spacing w:val="-6"/>
                <w:sz w:val="24"/>
                <w:szCs w:val="24"/>
                <w:lang w:eastAsia="ru-RU"/>
              </w:rPr>
              <w:t>приказ</w:t>
            </w:r>
            <w:r w:rsidR="0017532C">
              <w:rPr>
                <w:rFonts w:ascii="Times New Roman" w:eastAsia="Times New Roman" w:hAnsi="Times New Roman" w:cs="Times New Roman"/>
                <w:spacing w:val="-6"/>
                <w:sz w:val="24"/>
                <w:szCs w:val="24"/>
                <w:lang w:eastAsia="ru-RU"/>
              </w:rPr>
              <w:t>а</w:t>
            </w:r>
            <w:r w:rsidR="0017532C" w:rsidRPr="0017532C">
              <w:rPr>
                <w:rFonts w:ascii="Times New Roman" w:eastAsia="Times New Roman" w:hAnsi="Times New Roman" w:cs="Times New Roman"/>
                <w:spacing w:val="-6"/>
                <w:sz w:val="24"/>
                <w:szCs w:val="24"/>
                <w:lang w:eastAsia="ru-RU"/>
              </w:rPr>
              <w:t xml:space="preserve"> </w:t>
            </w:r>
            <w:r w:rsidR="0017532C" w:rsidRPr="0017532C">
              <w:rPr>
                <w:rFonts w:ascii="Times New Roman" w:eastAsia="Times New Roman" w:hAnsi="Times New Roman" w:cs="Times New Roman"/>
                <w:bCs/>
                <w:spacing w:val="-6"/>
                <w:sz w:val="24"/>
                <w:szCs w:val="24"/>
                <w:lang w:eastAsia="ru-RU"/>
              </w:rPr>
              <w:t>Министерства спорта РФ</w:t>
            </w:r>
            <w:r w:rsidR="0017532C" w:rsidRPr="0017532C">
              <w:rPr>
                <w:rFonts w:ascii="Times New Roman" w:eastAsia="Times New Roman" w:hAnsi="Times New Roman" w:cs="Times New Roman"/>
                <w:spacing w:val="-6"/>
                <w:sz w:val="24"/>
                <w:szCs w:val="24"/>
                <w:lang w:eastAsia="ru-RU"/>
              </w:rPr>
              <w:t xml:space="preserve"> от 19</w:t>
            </w:r>
            <w:r w:rsidR="0017532C">
              <w:rPr>
                <w:rFonts w:ascii="Times New Roman" w:eastAsia="Times New Roman" w:hAnsi="Times New Roman" w:cs="Times New Roman"/>
                <w:spacing w:val="-6"/>
                <w:sz w:val="24"/>
                <w:szCs w:val="24"/>
                <w:lang w:eastAsia="ru-RU"/>
              </w:rPr>
              <w:t xml:space="preserve"> августа </w:t>
            </w:r>
            <w:r w:rsidR="0017532C" w:rsidRPr="0017532C">
              <w:rPr>
                <w:rFonts w:ascii="Times New Roman" w:eastAsia="Times New Roman" w:hAnsi="Times New Roman" w:cs="Times New Roman"/>
                <w:spacing w:val="-6"/>
                <w:sz w:val="24"/>
                <w:szCs w:val="24"/>
                <w:lang w:eastAsia="ru-RU"/>
              </w:rPr>
              <w:t>2021 № 649</w:t>
            </w:r>
            <w:r w:rsidR="0017532C">
              <w:rPr>
                <w:rFonts w:ascii="Times New Roman" w:eastAsia="Times New Roman" w:hAnsi="Times New Roman" w:cs="Times New Roman"/>
                <w:spacing w:val="-6"/>
                <w:sz w:val="24"/>
                <w:szCs w:val="24"/>
                <w:lang w:eastAsia="ru-RU"/>
              </w:rPr>
              <w:t xml:space="preserve"> и </w:t>
            </w:r>
            <w:r w:rsidR="0017532C">
              <w:rPr>
                <w:rFonts w:ascii="Times New Roman" w:eastAsia="Times New Roman" w:hAnsi="Times New Roman" w:cs="Times New Roman"/>
                <w:bCs/>
                <w:spacing w:val="-6"/>
                <w:sz w:val="24"/>
                <w:szCs w:val="24"/>
                <w:lang w:eastAsia="ru-RU"/>
              </w:rPr>
              <w:t>п</w:t>
            </w:r>
            <w:r w:rsidR="0017532C" w:rsidRPr="0017532C">
              <w:rPr>
                <w:rFonts w:ascii="Times New Roman" w:eastAsia="Times New Roman" w:hAnsi="Times New Roman" w:cs="Times New Roman"/>
                <w:bCs/>
                <w:spacing w:val="-6"/>
                <w:sz w:val="24"/>
                <w:szCs w:val="24"/>
                <w:lang w:eastAsia="ru-RU"/>
              </w:rPr>
              <w:t>риказ</w:t>
            </w:r>
            <w:r w:rsidR="0017532C">
              <w:rPr>
                <w:rFonts w:ascii="Times New Roman" w:eastAsia="Times New Roman" w:hAnsi="Times New Roman" w:cs="Times New Roman"/>
                <w:bCs/>
                <w:spacing w:val="-6"/>
                <w:sz w:val="24"/>
                <w:szCs w:val="24"/>
                <w:lang w:eastAsia="ru-RU"/>
              </w:rPr>
              <w:t>а</w:t>
            </w:r>
            <w:r w:rsidR="0017532C" w:rsidRPr="0017532C">
              <w:rPr>
                <w:rFonts w:ascii="Times New Roman" w:eastAsia="Times New Roman" w:hAnsi="Times New Roman" w:cs="Times New Roman"/>
                <w:bCs/>
                <w:spacing w:val="-6"/>
                <w:sz w:val="24"/>
                <w:szCs w:val="24"/>
                <w:lang w:eastAsia="ru-RU"/>
              </w:rPr>
              <w:t xml:space="preserve"> Министерства спорта РФ от 25 сентября 2020 г. N 718</w:t>
            </w:r>
          </w:p>
        </w:tc>
      </w:tr>
      <w:tr w:rsidR="006B3C45" w:rsidRPr="002B4EFD" w:rsidTr="006B3C45">
        <w:trPr>
          <w:trHeight w:val="267"/>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3</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Pr="00717B53">
              <w:rPr>
                <w:rFonts w:ascii="Times New Roman" w:eastAsia="Times New Roman" w:hAnsi="Times New Roman" w:cs="Times New Roman"/>
                <w:b/>
                <w:bCs/>
                <w:spacing w:val="-6"/>
                <w:sz w:val="24"/>
                <w:szCs w:val="24"/>
                <w:lang w:eastAsia="ru-RU"/>
              </w:rPr>
              <w:t>электро-, тепло-, газо- и водоснабжения населения, водоотведения</w:t>
            </w:r>
          </w:p>
        </w:tc>
      </w:tr>
      <w:tr w:rsidR="00082124" w:rsidRPr="00694686" w:rsidTr="00906ACF">
        <w:trPr>
          <w:trHeight w:val="237"/>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.1</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694686" w:rsidTr="00906ACF">
        <w:trPr>
          <w:trHeight w:val="354"/>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.2</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B912CB">
        <w:trPr>
          <w:trHeight w:val="29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694686" w:rsidTr="00B912CB">
        <w:trPr>
          <w:trHeight w:val="11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906ACF">
        <w:trPr>
          <w:trHeight w:val="281"/>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w:t>
            </w:r>
            <w:r>
              <w:rPr>
                <w:rFonts w:ascii="Times New Roman" w:eastAsia="Times New Roman" w:hAnsi="Times New Roman" w:cs="Times New Roman"/>
                <w:spacing w:val="-6"/>
                <w:sz w:val="24"/>
                <w:szCs w:val="24"/>
                <w:lang w:eastAsia="ru-RU"/>
              </w:rPr>
              <w:t>3</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2B4EFD"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2B4EFD" w:rsidTr="00906ACF">
        <w:trPr>
          <w:trHeight w:val="58"/>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694686">
        <w:trPr>
          <w:trHeight w:val="240"/>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4</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2B4EFD" w:rsidTr="00E126B9">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E126B9">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6B3C45" w:rsidRPr="002B4EFD" w:rsidTr="00694686">
        <w:trPr>
          <w:trHeight w:val="240"/>
        </w:trPr>
        <w:tc>
          <w:tcPr>
            <w:tcW w:w="709" w:type="dxa"/>
            <w:vMerge w:val="restart"/>
            <w:shd w:val="clear" w:color="auto" w:fill="auto"/>
          </w:tcPr>
          <w:p w:rsidR="006B3C45" w:rsidRPr="00717B53" w:rsidRDefault="006B3C45" w:rsidP="0017532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0017532C">
              <w:rPr>
                <w:rFonts w:ascii="Times New Roman" w:eastAsia="Times New Roman" w:hAnsi="Times New Roman" w:cs="Times New Roman"/>
                <w:spacing w:val="-6"/>
                <w:sz w:val="24"/>
                <w:szCs w:val="24"/>
                <w:lang w:eastAsia="ru-RU"/>
              </w:rPr>
              <w:t>5</w:t>
            </w:r>
          </w:p>
        </w:tc>
        <w:tc>
          <w:tcPr>
            <w:tcW w:w="3119" w:type="dxa"/>
            <w:vMerge w:val="restart"/>
          </w:tcPr>
          <w:p w:rsidR="006B3C45" w:rsidRPr="00717B53" w:rsidRDefault="00031F06" w:rsidP="006B3C45">
            <w:pPr>
              <w:widowControl w:val="0"/>
              <w:spacing w:after="0" w:line="240" w:lineRule="auto"/>
              <w:rPr>
                <w:rFonts w:ascii="Times New Roman" w:eastAsia="Times New Roman" w:hAnsi="Times New Roman" w:cs="Times New Roman"/>
                <w:sz w:val="24"/>
                <w:szCs w:val="24"/>
                <w:lang w:eastAsia="ru-RU"/>
              </w:rPr>
            </w:pPr>
            <w:r w:rsidRPr="00031F06">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3827" w:type="dxa"/>
            <w:tcBorders>
              <w:top w:val="single" w:sz="6" w:space="0" w:color="auto"/>
            </w:tcBorders>
            <w:shd w:val="clear" w:color="auto" w:fill="auto"/>
          </w:tcPr>
          <w:p w:rsidR="00694686"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Вт/кв. м</w:t>
            </w:r>
          </w:p>
        </w:tc>
        <w:tc>
          <w:tcPr>
            <w:tcW w:w="6662" w:type="dxa"/>
            <w:shd w:val="clear" w:color="auto" w:fill="auto"/>
          </w:tcPr>
          <w:p w:rsidR="00082124" w:rsidRPr="00082124" w:rsidRDefault="006B3C45"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Устанавливается в соответствии с </w:t>
            </w:r>
            <w:r w:rsidR="00082124" w:rsidRPr="00082124">
              <w:rPr>
                <w:rFonts w:ascii="Times New Roman" w:eastAsia="Times New Roman" w:hAnsi="Times New Roman" w:cs="Times New Roman"/>
                <w:spacing w:val="-6"/>
                <w:sz w:val="24"/>
                <w:szCs w:val="24"/>
                <w:lang w:eastAsia="ru-RU"/>
              </w:rPr>
              <w:t>Постановлением Правительства</w:t>
            </w:r>
          </w:p>
          <w:p w:rsidR="006B3C45"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Республики Ингушетия </w:t>
            </w:r>
            <w:r w:rsidRPr="00082124">
              <w:rPr>
                <w:rFonts w:ascii="Times New Roman" w:eastAsia="Times New Roman" w:hAnsi="Times New Roman" w:cs="Times New Roman"/>
                <w:spacing w:val="-6"/>
                <w:sz w:val="24"/>
                <w:szCs w:val="24"/>
                <w:lang w:eastAsia="ru-RU"/>
              </w:rPr>
              <w:t>от 20 августа 2020 г. N 106</w:t>
            </w:r>
          </w:p>
        </w:tc>
      </w:tr>
      <w:tr w:rsidR="006B3C45" w:rsidRPr="002B4EFD" w:rsidTr="006B3C45">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6B3C45">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31F06" w:rsidRPr="002B4EFD" w:rsidTr="00906ACF">
        <w:trPr>
          <w:trHeight w:val="153"/>
        </w:trPr>
        <w:tc>
          <w:tcPr>
            <w:tcW w:w="70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3.6</w:t>
            </w:r>
          </w:p>
        </w:tc>
        <w:tc>
          <w:tcPr>
            <w:tcW w:w="311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Объекты газоснабжения</w:t>
            </w:r>
          </w:p>
        </w:tc>
        <w:tc>
          <w:tcPr>
            <w:tcW w:w="3827" w:type="dxa"/>
            <w:tcBorders>
              <w:top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31F06"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чел.</w:t>
            </w:r>
            <w:r>
              <w:rPr>
                <w:rFonts w:ascii="Times New Roman" w:eastAsia="Times New Roman" w:hAnsi="Times New Roman" w:cs="Times New Roman"/>
                <w:spacing w:val="-4"/>
                <w:sz w:val="24"/>
                <w:szCs w:val="24"/>
                <w:lang w:eastAsia="ru-RU"/>
              </w:rPr>
              <w:t>,</w:t>
            </w:r>
          </w:p>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кв. м общей площади жилых помещений (отопительный период)</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Устанавливается в соответствии с постановлением Правительства Республики Ингушетия от 14 августа 2013 г. № 164 «О нормативах потребления коммунальных услуг на территории Республики Ингушетия»</w:t>
            </w:r>
          </w:p>
        </w:tc>
      </w:tr>
      <w:tr w:rsidR="00031F06" w:rsidRPr="002B4EFD" w:rsidTr="006B3C45">
        <w:trPr>
          <w:trHeight w:val="153"/>
        </w:trPr>
        <w:tc>
          <w:tcPr>
            <w:tcW w:w="709" w:type="dxa"/>
            <w:vMerge/>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Не нормируется</w:t>
            </w:r>
          </w:p>
        </w:tc>
      </w:tr>
      <w:tr w:rsidR="006B3C45" w:rsidRPr="002B4EFD"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4</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благоустройства территории</w:t>
            </w:r>
          </w:p>
        </w:tc>
      </w:tr>
      <w:tr w:rsidR="006B3C45" w:rsidRPr="002B4EFD" w:rsidTr="00E126B9">
        <w:trPr>
          <w:trHeight w:val="44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Озелененные территории общего пользования (кроме придомовых озелененных территорий)</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табл. 9.2 </w:t>
            </w:r>
            <w:r w:rsidRPr="00906ACF">
              <w:rPr>
                <w:rFonts w:ascii="Times New Roman" w:eastAsia="Times New Roman" w:hAnsi="Times New Roman" w:cs="Times New Roman"/>
                <w:spacing w:val="-6"/>
                <w:sz w:val="24"/>
                <w:szCs w:val="24"/>
                <w:lang w:eastAsia="ru-RU"/>
              </w:rPr>
              <w:t>п. 9.</w:t>
            </w:r>
            <w:r>
              <w:rPr>
                <w:rFonts w:ascii="Times New Roman" w:eastAsia="Times New Roman" w:hAnsi="Times New Roman" w:cs="Times New Roman"/>
                <w:spacing w:val="-6"/>
                <w:sz w:val="24"/>
                <w:szCs w:val="24"/>
                <w:lang w:eastAsia="ru-RU"/>
              </w:rPr>
              <w:t>8</w:t>
            </w:r>
            <w:r w:rsidRPr="00906ACF">
              <w:rPr>
                <w:rFonts w:ascii="Times New Roman" w:eastAsia="Times New Roman" w:hAnsi="Times New Roman" w:cs="Times New Roman"/>
                <w:spacing w:val="-6"/>
                <w:sz w:val="24"/>
                <w:szCs w:val="24"/>
                <w:lang w:eastAsia="ru-RU"/>
              </w:rPr>
              <w:t xml:space="preserve"> СП 42.13330.2016</w:t>
            </w:r>
          </w:p>
        </w:tc>
      </w:tr>
      <w:tr w:rsidR="006B3C45" w:rsidRPr="002B4EFD" w:rsidTr="00E126B9">
        <w:trPr>
          <w:trHeight w:val="13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9.4 СП 42.13330.2016</w:t>
            </w:r>
          </w:p>
        </w:tc>
      </w:tr>
      <w:tr w:rsidR="006B3C45" w:rsidRPr="002B4EFD" w:rsidTr="00E126B9">
        <w:trPr>
          <w:trHeight w:val="266"/>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7.6 СП 476.1325800.2020</w:t>
            </w:r>
          </w:p>
        </w:tc>
      </w:tr>
      <w:tr w:rsidR="006B3C45" w:rsidRPr="002B4EFD" w:rsidTr="00E126B9">
        <w:trPr>
          <w:trHeight w:val="55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.2</w:t>
            </w:r>
          </w:p>
        </w:tc>
        <w:tc>
          <w:tcPr>
            <w:tcW w:w="3119" w:type="dxa"/>
            <w:vMerge w:val="restart"/>
            <w:shd w:val="clear" w:color="auto" w:fill="auto"/>
          </w:tcPr>
          <w:p w:rsidR="006B3C45" w:rsidRPr="00717B53" w:rsidRDefault="006B3C45" w:rsidP="00B00AEA">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различного функционального назначения</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8.3, 8,16, 8.18 таблицей 8.1 СП 476.1325800.2020</w:t>
            </w:r>
          </w:p>
        </w:tc>
      </w:tr>
      <w:tr w:rsidR="006B3C45" w:rsidRPr="002B4EFD" w:rsidTr="00B00AEA">
        <w:trPr>
          <w:trHeight w:val="281"/>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00AEA" w:rsidP="00B00AEA">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Устанавливается в соответствии с</w:t>
            </w:r>
            <w:r>
              <w:rPr>
                <w:rFonts w:ascii="Times New Roman" w:eastAsia="Times New Roman" w:hAnsi="Times New Roman" w:cs="Times New Roman"/>
                <w:spacing w:val="-6"/>
                <w:sz w:val="24"/>
                <w:szCs w:val="24"/>
                <w:lang w:eastAsia="ru-RU"/>
              </w:rPr>
              <w:t xml:space="preserve"> примечанием 3 к</w:t>
            </w:r>
            <w:r w:rsidRPr="00B00AEA">
              <w:rPr>
                <w:rFonts w:ascii="Times New Roman" w:eastAsia="Times New Roman" w:hAnsi="Times New Roman" w:cs="Times New Roman"/>
                <w:spacing w:val="-6"/>
                <w:sz w:val="24"/>
                <w:szCs w:val="24"/>
                <w:lang w:eastAsia="ru-RU"/>
              </w:rPr>
              <w:t xml:space="preserve"> п. </w:t>
            </w:r>
            <w:r>
              <w:rPr>
                <w:rFonts w:ascii="Times New Roman" w:eastAsia="Times New Roman" w:hAnsi="Times New Roman" w:cs="Times New Roman"/>
                <w:spacing w:val="-6"/>
                <w:sz w:val="24"/>
                <w:szCs w:val="24"/>
                <w:lang w:eastAsia="ru-RU"/>
              </w:rPr>
              <w:t>7</w:t>
            </w:r>
            <w:r w:rsidRPr="00B00AEA">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5</w:t>
            </w:r>
            <w:r w:rsidRPr="00B00AEA">
              <w:rPr>
                <w:rFonts w:ascii="Times New Roman" w:eastAsia="Times New Roman" w:hAnsi="Times New Roman" w:cs="Times New Roman"/>
                <w:spacing w:val="-6"/>
                <w:sz w:val="24"/>
                <w:szCs w:val="24"/>
                <w:lang w:eastAsia="ru-RU"/>
              </w:rPr>
              <w:t xml:space="preserve"> СП 42.13330.2016</w:t>
            </w:r>
          </w:p>
        </w:tc>
      </w:tr>
      <w:tr w:rsidR="006B3C45" w:rsidRPr="002B4EFD" w:rsidTr="00A669F9">
        <w:trPr>
          <w:trHeight w:val="397"/>
        </w:trPr>
        <w:tc>
          <w:tcPr>
            <w:tcW w:w="709" w:type="dxa"/>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5</w:t>
            </w:r>
          </w:p>
        </w:tc>
        <w:tc>
          <w:tcPr>
            <w:tcW w:w="13608" w:type="dxa"/>
            <w:gridSpan w:val="3"/>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Объекты местного значения в области культуры и искусства</w:t>
            </w:r>
          </w:p>
        </w:tc>
      </w:tr>
      <w:tr w:rsidR="00DF1B8E" w:rsidRPr="002B4EFD" w:rsidTr="00DF1B8E">
        <w:trPr>
          <w:trHeight w:val="215"/>
        </w:trPr>
        <w:tc>
          <w:tcPr>
            <w:tcW w:w="709" w:type="dxa"/>
            <w:vMerge w:val="restart"/>
            <w:shd w:val="clear" w:color="auto" w:fill="auto"/>
          </w:tcPr>
          <w:p w:rsidR="00DF1B8E" w:rsidRPr="00717B53" w:rsidRDefault="00DF1B8E" w:rsidP="00DF1B8E">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5</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DF1B8E" w:rsidRPr="00717B53" w:rsidRDefault="00DF1B8E" w:rsidP="00DF1B8E">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Общедоступная библиотека с </w:t>
            </w:r>
            <w:r w:rsidRPr="00717B53">
              <w:rPr>
                <w:rFonts w:ascii="Times New Roman" w:eastAsia="Times New Roman" w:hAnsi="Times New Roman" w:cs="Times New Roman"/>
                <w:spacing w:val="-6"/>
                <w:sz w:val="24"/>
                <w:szCs w:val="24"/>
                <w:lang w:eastAsia="ru-RU"/>
              </w:rPr>
              <w:lastRenderedPageBreak/>
              <w:t>детским отделением</w:t>
            </w:r>
          </w:p>
        </w:tc>
        <w:tc>
          <w:tcPr>
            <w:tcW w:w="3827" w:type="dxa"/>
            <w:shd w:val="clear" w:color="auto" w:fill="auto"/>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Уровень обеспеченности,</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Кол-во объектов</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6662" w:type="dxa"/>
            <w:shd w:val="clear" w:color="auto" w:fill="auto"/>
          </w:tcPr>
          <w:p w:rsidR="00DF1B8E" w:rsidRPr="00864AEB" w:rsidRDefault="00DF1B8E" w:rsidP="00DF1B8E">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lastRenderedPageBreak/>
              <w:t xml:space="preserve">Устанавливается в соответствии табл. 1 Распоряжения </w:t>
            </w:r>
            <w:r w:rsidRPr="00864AEB">
              <w:rPr>
                <w:rFonts w:ascii="Times New Roman" w:eastAsia="Times New Roman" w:hAnsi="Times New Roman" w:cs="Times New Roman"/>
                <w:spacing w:val="-6"/>
                <w:sz w:val="24"/>
                <w:szCs w:val="24"/>
                <w:lang w:eastAsia="ru-RU"/>
              </w:rPr>
              <w:lastRenderedPageBreak/>
              <w:t>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267"/>
        </w:trPr>
        <w:tc>
          <w:tcPr>
            <w:tcW w:w="709" w:type="dxa"/>
            <w:vMerge/>
            <w:shd w:val="clear" w:color="auto" w:fill="auto"/>
          </w:tcPr>
          <w:p w:rsidR="00E126B9" w:rsidRPr="00717B53"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717B53"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717B53"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E126B9">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1"/>
        </w:trPr>
        <w:tc>
          <w:tcPr>
            <w:tcW w:w="709" w:type="dxa"/>
            <w:vMerge w:val="restart"/>
            <w:shd w:val="clear" w:color="auto" w:fill="auto"/>
          </w:tcPr>
          <w:p w:rsidR="00E126B9" w:rsidRPr="00864AEB" w:rsidRDefault="00E126B9" w:rsidP="00906ACF">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5.</w:t>
            </w:r>
            <w:r w:rsidR="00906ACF">
              <w:rPr>
                <w:rFonts w:ascii="Times New Roman" w:eastAsia="Times New Roman" w:hAnsi="Times New Roman" w:cs="Times New Roman"/>
                <w:spacing w:val="-6"/>
                <w:sz w:val="24"/>
                <w:szCs w:val="24"/>
                <w:lang w:eastAsia="ru-RU"/>
              </w:rPr>
              <w:t>2</w:t>
            </w:r>
          </w:p>
        </w:tc>
        <w:tc>
          <w:tcPr>
            <w:tcW w:w="3119" w:type="dxa"/>
            <w:vMerge w:val="restart"/>
            <w:shd w:val="clear" w:color="auto" w:fill="auto"/>
          </w:tcPr>
          <w:p w:rsidR="00E126B9" w:rsidRPr="00864AEB" w:rsidRDefault="00DF1B8E"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DF1B8E">
              <w:rPr>
                <w:rFonts w:ascii="Times New Roman" w:eastAsia="Times New Roman" w:hAnsi="Times New Roman" w:cs="Times New Roman"/>
                <w:spacing w:val="-6"/>
                <w:sz w:val="24"/>
                <w:szCs w:val="24"/>
                <w:lang w:eastAsia="ru-RU"/>
              </w:rPr>
              <w:t>Учреждение клубного типа</w:t>
            </w:r>
          </w:p>
        </w:tc>
        <w:tc>
          <w:tcPr>
            <w:tcW w:w="3827" w:type="dxa"/>
            <w:tcBorders>
              <w:top w:val="single" w:sz="6" w:space="0" w:color="auto"/>
              <w:bottom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Уровень обеспеченности,</w:t>
            </w:r>
          </w:p>
          <w:p w:rsidR="00717B53" w:rsidRPr="00717B53"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w:t>
            </w:r>
          </w:p>
          <w:p w:rsidR="00E126B9" w:rsidRPr="00864AEB"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на административный центр поселения</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0"/>
        </w:trPr>
        <w:tc>
          <w:tcPr>
            <w:tcW w:w="709" w:type="dxa"/>
            <w:vMerge/>
            <w:shd w:val="clear" w:color="auto" w:fill="auto"/>
          </w:tcPr>
          <w:p w:rsidR="00E126B9" w:rsidRPr="00864AEB"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864AEB"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B3C45" w:rsidRPr="002B4EFD" w:rsidTr="00A669F9">
        <w:trPr>
          <w:trHeight w:val="397"/>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6</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cs="Times New Roman"/>
                <w:b/>
                <w:spacing w:val="-6"/>
                <w:sz w:val="24"/>
                <w:szCs w:val="24"/>
                <w:lang w:eastAsia="ru-RU"/>
              </w:rPr>
              <w:t>организации похоронного дела</w:t>
            </w:r>
          </w:p>
        </w:tc>
      </w:tr>
      <w:tr w:rsidR="00864AEB" w:rsidRPr="002B4EFD" w:rsidTr="00A65534">
        <w:trPr>
          <w:trHeight w:val="212"/>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6</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Кладбище традиционного </w:t>
            </w:r>
            <w:r w:rsidRPr="00717B53">
              <w:rPr>
                <w:rFonts w:ascii="Times New Roman" w:eastAsia="Times New Roman" w:hAnsi="Times New Roman" w:cs="Times New Roman"/>
                <w:spacing w:val="-6"/>
                <w:sz w:val="24"/>
                <w:szCs w:val="24"/>
                <w:lang w:eastAsia="ru-RU"/>
              </w:rPr>
              <w:lastRenderedPageBreak/>
              <w:t>захоронения</w:t>
            </w:r>
          </w:p>
        </w:tc>
        <w:tc>
          <w:tcPr>
            <w:tcW w:w="3827" w:type="dxa"/>
            <w:tcBorders>
              <w:top w:val="single" w:sz="6" w:space="0" w:color="auto"/>
              <w:bottom w:val="single" w:sz="6" w:space="0" w:color="auto"/>
            </w:tcBorders>
            <w:shd w:val="clear" w:color="auto" w:fill="auto"/>
            <w:vAlign w:val="center"/>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га на 1000 чел.</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lastRenderedPageBreak/>
              <w:t xml:space="preserve">Показатель установлен, согласно приложению Д СП </w:t>
            </w:r>
            <w:r w:rsidRPr="00717B53">
              <w:rPr>
                <w:rFonts w:ascii="Times New Roman" w:eastAsia="Times New Roman" w:hAnsi="Times New Roman" w:cs="Times New Roman"/>
                <w:spacing w:val="-6"/>
                <w:sz w:val="24"/>
                <w:szCs w:val="24"/>
                <w:lang w:eastAsia="ru-RU"/>
              </w:rPr>
              <w:lastRenderedPageBreak/>
              <w:t>42.13330.2016. Градостроительство. Планировка и застройка городских и сельских поселений. Актуализированная редакция СНиП 2.07.01-89*.</w:t>
            </w:r>
          </w:p>
        </w:tc>
      </w:tr>
      <w:tr w:rsidR="00864AEB" w:rsidRPr="002B4EFD" w:rsidTr="00864AEB">
        <w:trPr>
          <w:trHeight w:val="120"/>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0B45FD">
        <w:trPr>
          <w:trHeight w:val="430"/>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7</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b/>
                <w:spacing w:val="-6"/>
                <w:sz w:val="24"/>
                <w:szCs w:val="24"/>
                <w:lang w:eastAsia="ru-RU"/>
              </w:rPr>
              <w:t>обработки, утилизации, обезвреживания и размещения ТКО</w:t>
            </w:r>
          </w:p>
        </w:tc>
      </w:tr>
      <w:tr w:rsidR="00864AEB" w:rsidRPr="002B4EFD" w:rsidTr="000B45FD">
        <w:trPr>
          <w:trHeight w:val="243"/>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7.1</w:t>
            </w:r>
          </w:p>
        </w:tc>
        <w:tc>
          <w:tcPr>
            <w:tcW w:w="3119" w:type="dxa"/>
            <w:vMerge w:val="restart"/>
            <w:shd w:val="clear" w:color="auto" w:fill="auto"/>
          </w:tcPr>
          <w:p w:rsidR="00864AEB" w:rsidRPr="00906ACF" w:rsidRDefault="00906ACF" w:rsidP="00864AEB">
            <w:pPr>
              <w:spacing w:after="0" w:line="240" w:lineRule="auto"/>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bCs/>
                <w:spacing w:val="-6"/>
                <w:sz w:val="24"/>
                <w:szCs w:val="24"/>
                <w:lang w:eastAsia="ru-RU"/>
              </w:rPr>
              <w:t>Нормы накопления коммунальных отходов</w:t>
            </w:r>
          </w:p>
        </w:tc>
        <w:tc>
          <w:tcPr>
            <w:tcW w:w="3827" w:type="dxa"/>
            <w:shd w:val="clear" w:color="auto" w:fill="auto"/>
          </w:tcPr>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кг/в месяц на 1 чел.</w:t>
            </w:r>
          </w:p>
        </w:tc>
        <w:tc>
          <w:tcPr>
            <w:tcW w:w="6662" w:type="dxa"/>
            <w:shd w:val="clear" w:color="auto" w:fill="auto"/>
          </w:tcPr>
          <w:p w:rsidR="00864AEB"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Приложением К </w:t>
            </w:r>
            <w:r>
              <w:rPr>
                <w:rFonts w:ascii="Times New Roman" w:eastAsia="Times New Roman" w:hAnsi="Times New Roman" w:cs="Times New Roman"/>
                <w:spacing w:val="-6"/>
                <w:sz w:val="24"/>
                <w:szCs w:val="24"/>
                <w:lang w:eastAsia="ru-RU"/>
              </w:rPr>
              <w:br/>
            </w:r>
            <w:r w:rsidRPr="00906ACF">
              <w:rPr>
                <w:rFonts w:ascii="Times New Roman" w:eastAsia="Times New Roman" w:hAnsi="Times New Roman" w:cs="Times New Roman"/>
                <w:spacing w:val="-6"/>
                <w:sz w:val="24"/>
                <w:szCs w:val="24"/>
                <w:lang w:eastAsia="ru-RU"/>
              </w:rPr>
              <w:t>СП 42.13330.2016</w:t>
            </w:r>
          </w:p>
        </w:tc>
      </w:tr>
      <w:tr w:rsidR="00864AEB" w:rsidRPr="002B4EFD" w:rsidTr="000B45FD">
        <w:trPr>
          <w:trHeight w:val="243"/>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864AEB" w:rsidRPr="00717B53" w:rsidRDefault="00864AEB" w:rsidP="00864AEB">
            <w:pPr>
              <w:shd w:val="clear" w:color="auto" w:fill="FFFFFF"/>
              <w:spacing w:after="0" w:line="240" w:lineRule="auto"/>
              <w:contextualSpacing/>
              <w:jc w:val="center"/>
              <w:rPr>
                <w:rFonts w:ascii="Times New Roman" w:eastAsia="Times New Roman" w:hAnsi="Times New Roman"/>
                <w:spacing w:val="-6"/>
                <w:sz w:val="24"/>
                <w:szCs w:val="24"/>
                <w:lang w:val="en-US" w:eastAsia="ru-RU"/>
              </w:rPr>
            </w:pPr>
            <w:r w:rsidRPr="00717B53">
              <w:rPr>
                <w:rFonts w:ascii="Times New Roman" w:eastAsia="Times New Roman" w:hAnsi="Times New Roman"/>
                <w:spacing w:val="-6"/>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AD71F9" w:rsidRDefault="00AD71F9">
      <w:pPr>
        <w:sectPr w:rsidR="00AD71F9" w:rsidSect="009717AB">
          <w:pgSz w:w="16838" w:h="11906" w:orient="landscape"/>
          <w:pgMar w:top="1701" w:right="1134" w:bottom="850" w:left="1134" w:header="708" w:footer="708" w:gutter="0"/>
          <w:cols w:space="708"/>
          <w:docGrid w:linePitch="360"/>
        </w:sectPr>
      </w:pPr>
    </w:p>
    <w:p w:rsidR="00AD71F9" w:rsidRDefault="00AD71F9" w:rsidP="00AD71F9">
      <w:pPr>
        <w:pStyle w:val="102"/>
        <w:ind w:left="426" w:hanging="426"/>
        <w:outlineLvl w:val="0"/>
      </w:pPr>
      <w:bookmarkStart w:id="26" w:name="_Toc115430342"/>
      <w:bookmarkStart w:id="27" w:name="_Toc210742580"/>
      <w:r w:rsidRPr="00AD71F9">
        <w:rPr>
          <w:lang w:val="en-US"/>
        </w:rPr>
        <w:lastRenderedPageBreak/>
        <w:t>I</w:t>
      </w:r>
      <w:r>
        <w:rPr>
          <w:lang w:val="en-US"/>
        </w:rPr>
        <w:t>II</w:t>
      </w:r>
      <w:r w:rsidRPr="00AD71F9">
        <w:t xml:space="preserve"> ПРАВИЛА И ОБЛАСТЬ ПРИМЕНЕНИЯ </w:t>
      </w:r>
      <w:r>
        <w:t>МЕСТНЫХ</w:t>
      </w:r>
      <w:r w:rsidRPr="00AD71F9">
        <w:t xml:space="preserve"> НОРМАТИВОВ ГРАДОСТРОИТЕЛЬНОГО ПРОЕКТИРОВАНИЯ </w:t>
      </w:r>
      <w:bookmarkEnd w:id="26"/>
      <w:r w:rsidR="00114B80" w:rsidRPr="00114B80">
        <w:t xml:space="preserve">СЕЛЬСКОГО ПОСЕЛЕНИЯ </w:t>
      </w:r>
      <w:r w:rsidR="00742868">
        <w:t>ГАЛАШКИ</w:t>
      </w:r>
      <w:bookmarkEnd w:id="27"/>
    </w:p>
    <w:p w:rsidR="00AD71F9" w:rsidRDefault="00AD71F9" w:rsidP="00AD71F9">
      <w:pPr>
        <w:pStyle w:val="102"/>
        <w:ind w:left="426" w:hanging="426"/>
        <w:outlineLvl w:val="9"/>
      </w:pP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w:t>
      </w:r>
      <w:r w:rsidRPr="003F05C5">
        <w:rPr>
          <w:rFonts w:ascii="Times New Roman" w:eastAsia="Times New Roman" w:hAnsi="Times New Roman" w:cs="Times New Roman"/>
          <w:sz w:val="24"/>
          <w:szCs w:val="24"/>
          <w:lang w:eastAsia="ru-RU"/>
        </w:rPr>
        <w:t xml:space="preserve"> нормативы градостроительного проектирования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входят в систему нормативных документов, регламентирующих градостроительную деятельность </w:t>
      </w:r>
      <w:r>
        <w:rPr>
          <w:rFonts w:ascii="Times New Roman" w:eastAsia="Times New Roman" w:hAnsi="Times New Roman" w:cs="Times New Roman"/>
          <w:sz w:val="24"/>
          <w:szCs w:val="24"/>
          <w:lang w:eastAsia="ru-RU"/>
        </w:rPr>
        <w:t xml:space="preserve">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независимо от их организационно-правовой формы.</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МНГП распространяются на планировку, застройку и реконструкцию территорий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 в соответствии с которыми установлены зоны с особыми условиями использования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w:t>
      </w:r>
      <w:r>
        <w:rPr>
          <w:rFonts w:ascii="Times New Roman" w:eastAsia="Times New Roman" w:hAnsi="Times New Roman" w:cs="Times New Roman"/>
          <w:sz w:val="24"/>
          <w:szCs w:val="24"/>
          <w:lang w:eastAsia="ru-RU"/>
        </w:rPr>
        <w:t xml:space="preserve"> не устанавливают</w:t>
      </w:r>
      <w:r w:rsidRPr="003F05C5">
        <w:rPr>
          <w:rFonts w:ascii="Times New Roman" w:eastAsia="Times New Roman" w:hAnsi="Times New Roman" w:cs="Times New Roman"/>
          <w:sz w:val="24"/>
          <w:szCs w:val="24"/>
          <w:lang w:eastAsia="ru-RU"/>
        </w:rPr>
        <w:t xml:space="preserve">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значения расчетных показателей максимального допустимого уровня территориальной доступности таких объектов для населения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При отмене и/или изменении действующих нормативных документов, в том числе тех, на которые дается ссылка в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следует руководствоваться нормами, вводимыми взамен отмененных.</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используются для принятия решений органами местного с</w:t>
      </w:r>
      <w:r>
        <w:rPr>
          <w:rFonts w:ascii="Times New Roman" w:eastAsia="Times New Roman" w:hAnsi="Times New Roman" w:cs="Times New Roman"/>
          <w:sz w:val="24"/>
          <w:szCs w:val="24"/>
          <w:lang w:eastAsia="ru-RU"/>
        </w:rPr>
        <w:t>амоуправления при</w:t>
      </w:r>
      <w:r w:rsidRPr="003F05C5">
        <w:rPr>
          <w:rFonts w:ascii="Times New Roman" w:eastAsia="Times New Roman" w:hAnsi="Times New Roman" w:cs="Times New Roman"/>
          <w:sz w:val="24"/>
          <w:szCs w:val="24"/>
          <w:lang w:eastAsia="ru-RU"/>
        </w:rPr>
        <w:t xml:space="preserve"> формировании </w:t>
      </w:r>
      <w:r>
        <w:rPr>
          <w:rFonts w:ascii="Times New Roman" w:eastAsia="Times New Roman" w:hAnsi="Times New Roman" w:cs="Times New Roman"/>
          <w:sz w:val="24"/>
          <w:szCs w:val="24"/>
          <w:lang w:eastAsia="ru-RU"/>
        </w:rPr>
        <w:t>социально-экономической</w:t>
      </w:r>
      <w:r w:rsidRPr="003F05C5">
        <w:rPr>
          <w:rFonts w:ascii="Times New Roman" w:eastAsia="Times New Roman" w:hAnsi="Times New Roman" w:cs="Times New Roman"/>
          <w:sz w:val="24"/>
          <w:szCs w:val="24"/>
          <w:lang w:eastAsia="ru-RU"/>
        </w:rPr>
        <w:t xml:space="preserve"> и градостроительной политики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xml:space="preserve">, должностными лицами при осуществлении полномочий в области градостроительной деятельности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xml:space="preserve">, физическими и юридическими </w:t>
      </w:r>
      <w:r>
        <w:rPr>
          <w:rFonts w:ascii="Times New Roman" w:eastAsia="Times New Roman" w:hAnsi="Times New Roman" w:cs="Times New Roman"/>
          <w:sz w:val="24"/>
          <w:szCs w:val="24"/>
          <w:lang w:eastAsia="ru-RU"/>
        </w:rPr>
        <w:t xml:space="preserve">лицами </w:t>
      </w:r>
      <w:r w:rsidRPr="003F05C5">
        <w:rPr>
          <w:rFonts w:ascii="Times New Roman" w:eastAsia="Times New Roman" w:hAnsi="Times New Roman" w:cs="Times New Roman"/>
          <w:sz w:val="24"/>
          <w:szCs w:val="24"/>
          <w:lang w:eastAsia="ru-RU"/>
        </w:rPr>
        <w:t>для разрешения споров по вопросам градостроительного проектирования.</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применяются при:</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подготовке генеральн</w:t>
      </w:r>
      <w:r>
        <w:rPr>
          <w:rFonts w:ascii="Times New Roman" w:eastAsia="Times New Roman" w:hAnsi="Times New Roman" w:cs="Times New Roman"/>
          <w:sz w:val="24"/>
          <w:szCs w:val="24"/>
          <w:lang w:eastAsia="ru-RU"/>
        </w:rPr>
        <w:t>ого</w:t>
      </w:r>
      <w:r w:rsidRPr="003F05C5">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Pr="003F05C5">
        <w:rPr>
          <w:rFonts w:ascii="Times New Roman" w:eastAsia="Times New Roman" w:hAnsi="Times New Roman" w:cs="Times New Roman"/>
          <w:sz w:val="24"/>
          <w:szCs w:val="24"/>
          <w:lang w:eastAsia="ru-RU"/>
        </w:rPr>
        <w:t xml:space="preserve">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и при внесении изменений</w:t>
      </w:r>
      <w:r>
        <w:rPr>
          <w:rFonts w:ascii="Times New Roman" w:eastAsia="Times New Roman" w:hAnsi="Times New Roman" w:cs="Times New Roman"/>
          <w:sz w:val="24"/>
          <w:szCs w:val="24"/>
          <w:lang w:eastAsia="ru-RU"/>
        </w:rPr>
        <w:t xml:space="preserve"> в него</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правил землепользования и застройки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 xml:space="preserve">, и при внесении изменений в </w:t>
      </w:r>
      <w:r>
        <w:rPr>
          <w:rFonts w:ascii="Times New Roman" w:eastAsia="Times New Roman" w:hAnsi="Times New Roman" w:cs="Times New Roman"/>
          <w:sz w:val="24"/>
          <w:szCs w:val="24"/>
          <w:lang w:eastAsia="ru-RU"/>
        </w:rPr>
        <w:t>них</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документации по планировке территории, в том числе при подготовке проектов планировки территории, проектов межевания территории, </w:t>
      </w:r>
      <w:r w:rsidRPr="003F05C5">
        <w:rPr>
          <w:rFonts w:ascii="Times New Roman" w:eastAsia="Times New Roman" w:hAnsi="Times New Roman" w:cs="Times New Roman"/>
          <w:sz w:val="24"/>
          <w:szCs w:val="24"/>
          <w:lang w:eastAsia="ru-RU"/>
        </w:rPr>
        <w:lastRenderedPageBreak/>
        <w:t>предназначенных для строительства (реконструкции) объектов капитального строительства, и при внесении изменений в такие документы;</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согласовании проектов документов территориального планирования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проектов изменений в такие документы с 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в случаях, предусмотренных законодательством;</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r w:rsidR="00A96C85">
        <w:rPr>
          <w:rFonts w:ascii="Times New Roman" w:eastAsia="Times New Roman" w:hAnsi="Times New Roman" w:cs="Times New Roman"/>
          <w:sz w:val="24"/>
          <w:szCs w:val="24"/>
          <w:lang w:eastAsia="ru-RU"/>
        </w:rPr>
        <w:t>;</w:t>
      </w:r>
    </w:p>
    <w:p w:rsidR="003F05C5" w:rsidRPr="003F05C5" w:rsidRDefault="00A96C8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формировании критериев принятия </w:t>
      </w:r>
      <w:r w:rsidR="003F05C5" w:rsidRPr="003F05C5">
        <w:rPr>
          <w:rFonts w:ascii="Times New Roman" w:eastAsia="Times New Roman" w:hAnsi="Times New Roman" w:cs="Times New Roman"/>
          <w:sz w:val="24"/>
          <w:szCs w:val="24"/>
          <w:lang w:eastAsia="ru-RU"/>
        </w:rPr>
        <w:t xml:space="preserve">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A23C33">
        <w:rPr>
          <w:rFonts w:ascii="Times New Roman" w:eastAsia="Times New Roman" w:hAnsi="Times New Roman" w:cs="Times New Roman"/>
          <w:sz w:val="24"/>
          <w:szCs w:val="24"/>
          <w:lang w:eastAsia="ru-RU"/>
        </w:rPr>
        <w:t xml:space="preserve"> </w:t>
      </w:r>
      <w:r w:rsidR="003F05C5" w:rsidRPr="003F05C5">
        <w:rPr>
          <w:rFonts w:ascii="Times New Roman" w:eastAsia="Times New Roman" w:hAnsi="Times New Roman" w:cs="Times New Roman"/>
          <w:sz w:val="24"/>
          <w:szCs w:val="24"/>
          <w:lang w:eastAsia="ru-RU"/>
        </w:rPr>
        <w:t>решений в области социально-экономического, бюджетного и территориального планирования;</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w:t>
      </w:r>
      <w:r w:rsidR="00A96C85">
        <w:rPr>
          <w:rFonts w:ascii="Times New Roman" w:eastAsia="Times New Roman" w:hAnsi="Times New Roman" w:cs="Times New Roman"/>
          <w:sz w:val="24"/>
          <w:szCs w:val="24"/>
          <w:lang w:eastAsia="ru-RU"/>
        </w:rPr>
        <w:t>муниципальных</w:t>
      </w:r>
      <w:r w:rsidRPr="003F05C5">
        <w:rPr>
          <w:rFonts w:ascii="Times New Roman" w:eastAsia="Times New Roman" w:hAnsi="Times New Roman" w:cs="Times New Roman"/>
          <w:sz w:val="24"/>
          <w:szCs w:val="24"/>
          <w:lang w:eastAsia="ru-RU"/>
        </w:rPr>
        <w:t xml:space="preserve"> программ и комплексных программ развития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8595C" w:rsidRDefault="003F05C5" w:rsidP="0098595C">
      <w:pPr>
        <w:spacing w:after="0" w:line="240" w:lineRule="auto"/>
        <w:ind w:firstLine="851"/>
        <w:jc w:val="both"/>
        <w:rPr>
          <w:rFonts w:ascii="Times New Roman" w:eastAsia="TimesNewRomanPSMT"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3F05C5">
        <w:rPr>
          <w:rFonts w:ascii="Times New Roman" w:eastAsia="TimesNewRomanPSMT" w:hAnsi="Times New Roman" w:cs="Times New Roman"/>
          <w:sz w:val="24"/>
          <w:szCs w:val="24"/>
          <w:lang w:eastAsia="ru-RU"/>
        </w:rPr>
        <w:t xml:space="preserve">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w:t>
      </w:r>
      <w:r w:rsidR="00A23C33">
        <w:rPr>
          <w:rFonts w:ascii="Times New Roman" w:eastAsia="TimesNewRomanPSMT" w:hAnsi="Times New Roman" w:cs="Times New Roman"/>
          <w:sz w:val="24"/>
          <w:szCs w:val="24"/>
          <w:lang w:eastAsia="ru-RU"/>
        </w:rPr>
        <w:t>с</w:t>
      </w:r>
      <w:r w:rsidR="00F56796">
        <w:rPr>
          <w:rFonts w:ascii="Times New Roman" w:eastAsia="TimesNewRomanPSMT" w:hAnsi="Times New Roman" w:cs="Times New Roman"/>
          <w:sz w:val="24"/>
          <w:szCs w:val="24"/>
          <w:lang w:eastAsia="ru-RU"/>
        </w:rPr>
        <w:t xml:space="preserve">ельского поселения </w:t>
      </w:r>
      <w:proofErr w:type="spellStart"/>
      <w:r w:rsidR="00742868">
        <w:rPr>
          <w:rFonts w:ascii="Times New Roman" w:eastAsia="TimesNewRomanPSMT" w:hAnsi="Times New Roman" w:cs="Times New Roman"/>
          <w:sz w:val="24"/>
          <w:szCs w:val="24"/>
          <w:lang w:eastAsia="ru-RU"/>
        </w:rPr>
        <w:t>Галашки</w:t>
      </w:r>
      <w:proofErr w:type="spellEnd"/>
      <w:r w:rsidR="00A23C33">
        <w:rPr>
          <w:rFonts w:ascii="Times New Roman" w:eastAsia="TimesNewRomanPSMT" w:hAnsi="Times New Roman" w:cs="Times New Roman"/>
          <w:sz w:val="24"/>
          <w:szCs w:val="24"/>
          <w:lang w:eastAsia="ru-RU"/>
        </w:rPr>
        <w:t xml:space="preserve"> </w:t>
      </w:r>
      <w:r w:rsidRPr="003F05C5">
        <w:rPr>
          <w:rFonts w:ascii="Times New Roman" w:eastAsia="TimesNewRomanPSMT" w:hAnsi="Times New Roman" w:cs="Times New Roman"/>
          <w:sz w:val="24"/>
          <w:szCs w:val="24"/>
          <w:lang w:eastAsia="ru-RU"/>
        </w:rPr>
        <w:t xml:space="preserve">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w:t>
      </w:r>
      <w:r w:rsidR="00A96C85">
        <w:rPr>
          <w:rFonts w:ascii="Times New Roman" w:eastAsia="TimesNewRomanPSMT" w:hAnsi="Times New Roman" w:cs="Times New Roman"/>
          <w:sz w:val="24"/>
          <w:szCs w:val="24"/>
          <w:lang w:eastAsia="ru-RU"/>
        </w:rPr>
        <w:t>МНГП</w:t>
      </w:r>
      <w:r w:rsidRPr="003F05C5">
        <w:rPr>
          <w:rFonts w:ascii="Times New Roman" w:eastAsia="TimesNewRomanPSMT" w:hAnsi="Times New Roman" w:cs="Times New Roman"/>
          <w:sz w:val="24"/>
          <w:szCs w:val="24"/>
          <w:lang w:eastAsia="ru-RU"/>
        </w:rPr>
        <w:t>.</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28" w:name="_Toc47964067"/>
      <w:bookmarkStart w:id="29" w:name="_Toc47969355"/>
      <w:bookmarkStart w:id="30" w:name="_Toc48126960"/>
      <w:bookmarkStart w:id="31" w:name="_Toc80750377"/>
      <w:bookmarkStart w:id="32" w:name="_Toc97206672"/>
      <w:bookmarkStart w:id="33" w:name="_Toc115430374"/>
      <w:bookmarkStart w:id="34" w:name="_Toc210742581"/>
      <w:r w:rsidRPr="0098595C">
        <w:rPr>
          <w:rFonts w:ascii="Times New Roman" w:eastAsia="Times New Roman" w:hAnsi="Times New Roman" w:cs="Times New Roman"/>
          <w:b/>
          <w:sz w:val="28"/>
          <w:szCs w:val="28"/>
          <w:lang w:eastAsia="ru-RU"/>
        </w:rPr>
        <w:lastRenderedPageBreak/>
        <w:t xml:space="preserve">Приложение </w:t>
      </w:r>
      <w:bookmarkEnd w:id="28"/>
      <w:bookmarkEnd w:id="29"/>
      <w:bookmarkEnd w:id="30"/>
      <w:bookmarkEnd w:id="31"/>
      <w:r w:rsidRPr="0098595C">
        <w:rPr>
          <w:rFonts w:ascii="Times New Roman" w:eastAsia="Times New Roman" w:hAnsi="Times New Roman" w:cs="Times New Roman"/>
          <w:b/>
          <w:sz w:val="28"/>
          <w:szCs w:val="28"/>
          <w:lang w:eastAsia="ru-RU"/>
        </w:rPr>
        <w:t>А</w:t>
      </w:r>
      <w:bookmarkEnd w:id="32"/>
      <w:bookmarkEnd w:id="33"/>
      <w:bookmarkEnd w:id="34"/>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DB085A">
      <w:pPr>
        <w:autoSpaceDE w:val="0"/>
        <w:spacing w:after="0" w:line="240" w:lineRule="auto"/>
        <w:jc w:val="right"/>
        <w:rPr>
          <w:rFonts w:ascii="Times New Roman" w:eastAsia="Times New Roman" w:hAnsi="Times New Roman" w:cs="Times New Roman"/>
          <w:sz w:val="28"/>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742868">
        <w:rPr>
          <w:rFonts w:ascii="Times New Roman" w:eastAsia="Times New Roman" w:hAnsi="Times New Roman" w:cs="Times New Roman"/>
          <w:sz w:val="24"/>
          <w:szCs w:val="28"/>
          <w:lang w:eastAsia="ru-RU"/>
        </w:rPr>
        <w:t>Галашки</w:t>
      </w:r>
      <w:proofErr w:type="spellEnd"/>
    </w:p>
    <w:p w:rsidR="00DB085A" w:rsidRDefault="00DB085A" w:rsidP="0098595C">
      <w:pPr>
        <w:autoSpaceDE w:val="0"/>
        <w:spacing w:after="0" w:line="240" w:lineRule="auto"/>
        <w:jc w:val="center"/>
        <w:rPr>
          <w:rFonts w:ascii="Times New Roman" w:eastAsia="Times New Roman" w:hAnsi="Times New Roman" w:cs="Times New Roman"/>
          <w:b/>
          <w:sz w:val="28"/>
          <w:szCs w:val="24"/>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sz w:val="24"/>
          <w:szCs w:val="24"/>
          <w:lang w:eastAsia="ru-RU"/>
        </w:rPr>
      </w:pPr>
      <w:r w:rsidRPr="0098595C">
        <w:rPr>
          <w:rFonts w:ascii="Times New Roman" w:eastAsia="Times New Roman" w:hAnsi="Times New Roman" w:cs="Times New Roman"/>
          <w:b/>
          <w:sz w:val="28"/>
          <w:szCs w:val="24"/>
          <w:lang w:eastAsia="ru-RU"/>
        </w:rPr>
        <w:t>Перечень используемых сокращений и обозначений</w:t>
      </w:r>
    </w:p>
    <w:p w:rsidR="0098595C" w:rsidRPr="0098595C" w:rsidRDefault="0098595C" w:rsidP="00602D56">
      <w:pPr>
        <w:autoSpaceDE w:val="0"/>
        <w:spacing w:after="0" w:line="240" w:lineRule="auto"/>
        <w:ind w:firstLine="426"/>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742868">
        <w:rPr>
          <w:rFonts w:ascii="Times New Roman" w:eastAsia="Times New Roman" w:hAnsi="Times New Roman" w:cs="Times New Roman"/>
          <w:sz w:val="24"/>
          <w:szCs w:val="28"/>
          <w:lang w:eastAsia="ru-RU"/>
        </w:rPr>
        <w:t>Галашки</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сокращения и обозначения: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proofErr w:type="spellStart"/>
      <w:r w:rsidRPr="0098595C">
        <w:rPr>
          <w:rFonts w:ascii="Times New Roman" w:eastAsia="Times New Roman" w:hAnsi="Times New Roman" w:cs="Times New Roman"/>
          <w:sz w:val="24"/>
          <w:szCs w:val="24"/>
          <w:lang w:eastAsia="ru-RU"/>
        </w:rPr>
        <w:t>ГрК</w:t>
      </w:r>
      <w:proofErr w:type="spellEnd"/>
      <w:r w:rsidRPr="0098595C">
        <w:rPr>
          <w:rFonts w:ascii="Times New Roman" w:eastAsia="Times New Roman" w:hAnsi="Times New Roman" w:cs="Times New Roman"/>
          <w:sz w:val="24"/>
          <w:szCs w:val="24"/>
          <w:lang w:eastAsia="ru-RU"/>
        </w:rPr>
        <w:t xml:space="preserve"> РФ – Градостроительный кодекс Российской Федерации</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Минэкономразвития</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Министерство экономического развития</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МНГП – местные нормативы градостроительного проектирования </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ОМСУ </w:t>
      </w:r>
      <w:r w:rsidRPr="0098595C">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pacing w:val="-6"/>
          <w:sz w:val="24"/>
          <w:szCs w:val="24"/>
          <w:lang w:eastAsia="ru-RU"/>
        </w:rPr>
        <w:t>органы местного самоуправления</w:t>
      </w:r>
    </w:p>
    <w:p w:rsidR="0098595C" w:rsidRPr="0098595C" w:rsidRDefault="0098595C" w:rsidP="00864AEB">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РНГП </w:t>
      </w:r>
      <w:r w:rsidR="00D26CF7">
        <w:rPr>
          <w:rFonts w:ascii="Times New Roman" w:eastAsia="Times New Roman" w:hAnsi="Times New Roman" w:cs="Times New Roman"/>
          <w:sz w:val="24"/>
          <w:szCs w:val="24"/>
          <w:lang w:eastAsia="ru-RU"/>
        </w:rPr>
        <w:t>РИ</w:t>
      </w:r>
      <w:r w:rsidRPr="0098595C">
        <w:rPr>
          <w:rFonts w:ascii="Times New Roman" w:eastAsia="Times New Roman" w:hAnsi="Times New Roman" w:cs="Times New Roman"/>
          <w:sz w:val="24"/>
          <w:szCs w:val="24"/>
          <w:lang w:eastAsia="ru-RU"/>
        </w:rPr>
        <w:t xml:space="preserve"> – региональные нормативы градостроительного проектирования </w:t>
      </w:r>
      <w:r w:rsidR="00A3468D">
        <w:rPr>
          <w:rFonts w:ascii="Times New Roman" w:eastAsia="Times New Roman" w:hAnsi="Times New Roman" w:cs="Times New Roman"/>
          <w:sz w:val="24"/>
          <w:szCs w:val="24"/>
          <w:lang w:eastAsia="ru-RU"/>
        </w:rPr>
        <w:t>Р</w:t>
      </w:r>
      <w:r w:rsidR="00D26CF7">
        <w:rPr>
          <w:rFonts w:ascii="Times New Roman" w:eastAsia="Times New Roman" w:hAnsi="Times New Roman" w:cs="Times New Roman"/>
          <w:sz w:val="24"/>
          <w:szCs w:val="24"/>
          <w:lang w:eastAsia="ru-RU"/>
        </w:rPr>
        <w:t>еспублики Ингушетия</w:t>
      </w:r>
    </w:p>
    <w:p w:rsid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РФ</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Российская Федерация</w:t>
      </w:r>
    </w:p>
    <w:p w:rsidR="00DB085A" w:rsidRPr="0098595C" w:rsidRDefault="00DB085A" w:rsidP="0098595C">
      <w:pPr>
        <w:spacing w:after="0" w:line="240" w:lineRule="auto"/>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СИМ – средства индивидуальной мобильности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СП – свод правил по проектированию и строительству</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УДС – улично-дорожная сеть</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 xml:space="preserve">в </w:t>
      </w:r>
      <w:proofErr w:type="spellStart"/>
      <w:r w:rsidRPr="0098595C">
        <w:rPr>
          <w:rFonts w:ascii="Times New Roman" w:eastAsia="Times New Roman" w:hAnsi="Times New Roman" w:cs="Times New Roman"/>
          <w:color w:val="000000"/>
          <w:spacing w:val="-4"/>
          <w:sz w:val="24"/>
          <w:szCs w:val="24"/>
          <w:lang w:eastAsia="ru-RU"/>
        </w:rPr>
        <w:t>т.ч</w:t>
      </w:r>
      <w:proofErr w:type="spellEnd"/>
      <w:r w:rsidRPr="0098595C">
        <w:rPr>
          <w:rFonts w:ascii="Times New Roman" w:eastAsia="Times New Roman" w:hAnsi="Times New Roman" w:cs="Times New Roman"/>
          <w:color w:val="000000"/>
          <w:spacing w:val="-4"/>
          <w:sz w:val="24"/>
          <w:szCs w:val="24"/>
          <w:lang w:eastAsia="ru-RU"/>
        </w:rPr>
        <w:t>. – в том числе</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га – гектар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км – квадратный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 квадратный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/чел. – квадратных метров на 1 человека</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кВт*ч/год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киловатт-час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км –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кол-во – количество</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куб. м – кубический метр</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Куб. м/год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кубические метры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л/</w:t>
      </w:r>
      <w:proofErr w:type="spellStart"/>
      <w:r w:rsidRPr="0098595C">
        <w:rPr>
          <w:rFonts w:ascii="Times New Roman" w:eastAsia="Times New Roman" w:hAnsi="Times New Roman" w:cs="Times New Roman"/>
          <w:sz w:val="24"/>
          <w:szCs w:val="24"/>
          <w:lang w:eastAsia="ru-RU"/>
        </w:rPr>
        <w:t>сут</w:t>
      </w:r>
      <w:proofErr w:type="spellEnd"/>
      <w:r w:rsidRPr="0098595C">
        <w:rPr>
          <w:rFonts w:ascii="Times New Roman" w:eastAsia="Times New Roman" w:hAnsi="Times New Roman" w:cs="Times New Roman"/>
          <w:sz w:val="24"/>
          <w:szCs w:val="24"/>
          <w:lang w:eastAsia="ru-RU"/>
        </w:rPr>
        <w:t>. – литр в сутки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 -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мин. – минут</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п. – пункт</w:t>
      </w:r>
    </w:p>
    <w:p w:rsidR="0098595C" w:rsidRPr="00DB085A"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ред.</w:t>
      </w:r>
      <w:r w:rsidRPr="0098595C">
        <w:rPr>
          <w:rFonts w:ascii="Times New Roman" w:eastAsia="Times New Roman" w:hAnsi="Times New Roman" w:cs="Times New Roman"/>
          <w:sz w:val="24"/>
          <w:szCs w:val="24"/>
          <w:lang w:eastAsia="ru-RU"/>
        </w:rPr>
        <w:t xml:space="preserve"> – </w:t>
      </w:r>
      <w:r w:rsidR="00DB085A">
        <w:rPr>
          <w:rFonts w:ascii="Times New Roman" w:eastAsia="Times New Roman" w:hAnsi="Times New Roman" w:cs="Times New Roman"/>
          <w:spacing w:val="-6"/>
          <w:sz w:val="24"/>
          <w:szCs w:val="24"/>
          <w:lang w:eastAsia="ru-RU"/>
        </w:rPr>
        <w:t>редакция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ст. - статья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табл. – таблица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 – человек</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чел./кв. км – человек на квадратный километр</w:t>
      </w:r>
    </w:p>
    <w:p w:rsidR="0098595C" w:rsidRDefault="0098595C" w:rsidP="0098595C">
      <w:pPr>
        <w:autoSpaceDE w:val="0"/>
        <w:spacing w:after="0" w:line="240" w:lineRule="auto"/>
        <w:jc w:val="both"/>
        <w:rPr>
          <w:rFonts w:ascii="Times New Roman" w:eastAsia="Times New Roman"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98595C">
        <w:rPr>
          <w:rFonts w:ascii="Times New Roman" w:eastAsia="Times New Roman" w:hAnsi="Times New Roman" w:cs="Times New Roman"/>
          <w:sz w:val="24"/>
          <w:szCs w:val="24"/>
          <w:lang w:eastAsia="ru-RU"/>
        </w:rPr>
        <w:t>шт. – штук</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35" w:name="_Toc80750378"/>
      <w:bookmarkStart w:id="36" w:name="_Toc97206673"/>
      <w:bookmarkStart w:id="37" w:name="_Toc115430375"/>
      <w:bookmarkStart w:id="38" w:name="_Toc210742582"/>
      <w:r w:rsidRPr="0098595C">
        <w:rPr>
          <w:rFonts w:ascii="Times New Roman" w:eastAsia="Times New Roman" w:hAnsi="Times New Roman" w:cs="Times New Roman"/>
          <w:b/>
          <w:sz w:val="28"/>
          <w:szCs w:val="28"/>
          <w:lang w:eastAsia="ru-RU"/>
        </w:rPr>
        <w:lastRenderedPageBreak/>
        <w:t>Приложение Б</w:t>
      </w:r>
      <w:bookmarkEnd w:id="35"/>
      <w:bookmarkEnd w:id="36"/>
      <w:bookmarkEnd w:id="37"/>
      <w:bookmarkEnd w:id="38"/>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98595C">
      <w:pPr>
        <w:autoSpaceDE w:val="0"/>
        <w:spacing w:after="0" w:line="240" w:lineRule="auto"/>
        <w:jc w:val="right"/>
        <w:rPr>
          <w:rFonts w:ascii="Times New Roman" w:eastAsia="Times New Roman" w:hAnsi="Times New Roman" w:cs="Times New Roman"/>
          <w:sz w:val="24"/>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742868">
        <w:rPr>
          <w:rFonts w:ascii="Times New Roman" w:eastAsia="Times New Roman" w:hAnsi="Times New Roman" w:cs="Times New Roman"/>
          <w:sz w:val="24"/>
          <w:szCs w:val="28"/>
          <w:lang w:eastAsia="ru-RU"/>
        </w:rPr>
        <w:t>Галашки</w:t>
      </w:r>
      <w:proofErr w:type="spellEnd"/>
    </w:p>
    <w:p w:rsidR="0098595C" w:rsidRPr="0098595C" w:rsidRDefault="0098595C" w:rsidP="0098595C">
      <w:pPr>
        <w:autoSpaceDE w:val="0"/>
        <w:spacing w:after="0" w:line="240" w:lineRule="auto"/>
        <w:jc w:val="center"/>
        <w:rPr>
          <w:rFonts w:ascii="Times New Roman" w:eastAsia="Times New Roman" w:hAnsi="Times New Roman" w:cs="Times New Roman"/>
          <w:sz w:val="28"/>
          <w:szCs w:val="28"/>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b/>
          <w:sz w:val="28"/>
          <w:szCs w:val="24"/>
          <w:lang w:eastAsia="ru-RU"/>
        </w:rPr>
      </w:pPr>
      <w:r w:rsidRPr="0098595C">
        <w:rPr>
          <w:rFonts w:ascii="Times New Roman" w:eastAsia="Times New Roman" w:hAnsi="Times New Roman" w:cs="Times New Roman"/>
          <w:b/>
          <w:sz w:val="28"/>
          <w:szCs w:val="24"/>
          <w:lang w:eastAsia="ru-RU"/>
        </w:rPr>
        <w:t>Термины и определения</w:t>
      </w:r>
    </w:p>
    <w:p w:rsidR="0098595C" w:rsidRPr="0098595C" w:rsidRDefault="0098595C" w:rsidP="0010557E">
      <w:pPr>
        <w:autoSpaceDE w:val="0"/>
        <w:spacing w:after="0" w:line="240" w:lineRule="auto"/>
        <w:ind w:firstLine="708"/>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742868">
        <w:rPr>
          <w:rFonts w:ascii="Times New Roman" w:eastAsia="Times New Roman" w:hAnsi="Times New Roman" w:cs="Times New Roman"/>
          <w:sz w:val="24"/>
          <w:szCs w:val="28"/>
          <w:lang w:eastAsia="ru-RU"/>
        </w:rPr>
        <w:t>Галашки</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термины с соответствующими определениями: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МАГИСТРАЛЬНЫЕ ИНЖЕНЕРНЫЕ СЕТИ</w:t>
      </w:r>
      <w:r w:rsidRPr="0098595C">
        <w:rPr>
          <w:rFonts w:ascii="Times New Roman" w:eastAsia="Times New Roman" w:hAnsi="Times New Roman" w:cs="Times New Roman"/>
          <w:sz w:val="24"/>
          <w:szCs w:val="24"/>
          <w:lang w:eastAsia="ru-RU"/>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98595C">
        <w:rPr>
          <w:rFonts w:ascii="Times New Roman" w:eastAsia="Times New Roman" w:hAnsi="Times New Roman" w:cs="Times New Roman"/>
          <w:sz w:val="24"/>
          <w:szCs w:val="24"/>
          <w:lang w:eastAsia="ru-RU"/>
        </w:rPr>
        <w:t>пересечек</w:t>
      </w:r>
      <w:proofErr w:type="spellEnd"/>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w:t>
      </w:r>
      <w:r w:rsidR="009241E1">
        <w:rPr>
          <w:rFonts w:ascii="Times New Roman" w:eastAsia="Times New Roman" w:hAnsi="Times New Roman" w:cs="Times New Roman"/>
          <w:sz w:val="24"/>
          <w:szCs w:val="24"/>
          <w:lang w:eastAsia="ru-RU"/>
        </w:rPr>
        <w:t>, микрорайон, населенный пункт</w:t>
      </w:r>
      <w:r w:rsidRPr="0098595C">
        <w:rPr>
          <w:rFonts w:ascii="Times New Roman" w:eastAsia="Times New Roman" w:hAnsi="Times New Roman" w:cs="Times New Roman"/>
          <w:sz w:val="24"/>
          <w:szCs w:val="24"/>
          <w:lang w:eastAsia="ru-RU"/>
        </w:rPr>
        <w:t xml:space="preserve">, </w:t>
      </w:r>
      <w:r w:rsidR="00DB085A">
        <w:rPr>
          <w:rFonts w:ascii="Times New Roman" w:eastAsia="Times New Roman" w:hAnsi="Times New Roman" w:cs="Times New Roman"/>
          <w:sz w:val="24"/>
          <w:szCs w:val="24"/>
          <w:lang w:eastAsia="ru-RU"/>
        </w:rPr>
        <w:t>городское поселение</w:t>
      </w:r>
      <w:r w:rsidRPr="0098595C">
        <w:rPr>
          <w:rFonts w:ascii="Times New Roman" w:eastAsia="Times New Roman" w:hAnsi="Times New Roman" w:cs="Times New Roman"/>
          <w:sz w:val="24"/>
          <w:szCs w:val="24"/>
          <w:lang w:eastAsia="ru-RU"/>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w:t>
      </w:r>
      <w:r w:rsidR="00A97323">
        <w:rPr>
          <w:rFonts w:ascii="Times New Roman" w:eastAsia="Times New Roman" w:hAnsi="Times New Roman" w:cs="Times New Roman"/>
          <w:sz w:val="24"/>
          <w:szCs w:val="24"/>
          <w:lang w:eastAsia="ru-RU"/>
        </w:rPr>
        <w:t xml:space="preserve"> и муниципальных</w:t>
      </w:r>
      <w:r w:rsidRPr="0098595C">
        <w:rPr>
          <w:rFonts w:ascii="Times New Roman" w:eastAsia="Times New Roman" w:hAnsi="Times New Roman" w:cs="Times New Roman"/>
          <w:sz w:val="24"/>
          <w:szCs w:val="24"/>
          <w:lang w:eastAsia="ru-RU"/>
        </w:rPr>
        <w:t xml:space="preserve"> округов (п.20 ст.1 Градостроительного кодекса Российской Федерации).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ОРГАНЫ МЕСТНОГО САМОУПРАВЛЕНИЯ </w:t>
      </w:r>
      <w:r w:rsidRPr="0098595C">
        <w:rPr>
          <w:rFonts w:ascii="Times New Roman" w:eastAsia="Times New Roman" w:hAnsi="Times New Roman" w:cs="Times New Roman"/>
          <w:bCs/>
          <w:sz w:val="24"/>
          <w:szCs w:val="24"/>
          <w:lang w:eastAsia="ru-RU"/>
        </w:rPr>
        <w:t>–</w:t>
      </w:r>
      <w:r w:rsidRPr="0098595C">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ПАРКОВКА (ПАРКОВОЧНОЕ МЕСТО)</w:t>
      </w:r>
      <w:r w:rsidRPr="0098595C">
        <w:rPr>
          <w:rFonts w:ascii="Times New Roman" w:eastAsia="Times New Roman" w:hAnsi="Times New Roman" w:cs="Times New Roman"/>
          <w:b/>
          <w:bCs/>
          <w:sz w:val="24"/>
          <w:szCs w:val="24"/>
          <w:lang w:eastAsia="ru-RU"/>
        </w:rPr>
        <w:t xml:space="preserve"> –</w:t>
      </w:r>
      <w:r w:rsidRPr="0098595C">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595C">
        <w:rPr>
          <w:rFonts w:ascii="Times New Roman" w:eastAsia="Times New Roman" w:hAnsi="Times New Roman" w:cs="Times New Roman"/>
          <w:sz w:val="24"/>
          <w:szCs w:val="24"/>
          <w:lang w:eastAsia="ru-RU"/>
        </w:rPr>
        <w:t>подэстакадных</w:t>
      </w:r>
      <w:proofErr w:type="spellEnd"/>
      <w:r w:rsidRPr="0098595C">
        <w:rPr>
          <w:rFonts w:ascii="Times New Roman" w:eastAsia="Times New Roman" w:hAnsi="Times New Roman" w:cs="Times New Roman"/>
          <w:sz w:val="24"/>
          <w:szCs w:val="24"/>
          <w:lang w:eastAsia="ru-RU"/>
        </w:rPr>
        <w:t xml:space="preserve"> или </w:t>
      </w:r>
      <w:proofErr w:type="spellStart"/>
      <w:r w:rsidRPr="0098595C">
        <w:rPr>
          <w:rFonts w:ascii="Times New Roman" w:eastAsia="Times New Roman" w:hAnsi="Times New Roman" w:cs="Times New Roman"/>
          <w:sz w:val="24"/>
          <w:szCs w:val="24"/>
          <w:lang w:eastAsia="ru-RU"/>
        </w:rPr>
        <w:t>подмостовых</w:t>
      </w:r>
      <w:proofErr w:type="spellEnd"/>
      <w:r w:rsidRPr="0098595C">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9241E1">
        <w:rPr>
          <w:rFonts w:ascii="Times New Roman" w:eastAsia="Times New Roman" w:hAnsi="Times New Roman" w:cs="Times New Roman"/>
          <w:sz w:val="24"/>
          <w:szCs w:val="24"/>
          <w:lang w:eastAsia="ru-RU"/>
        </w:rPr>
        <w:t xml:space="preserve">МНГП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42868">
        <w:rPr>
          <w:rFonts w:ascii="Times New Roman" w:eastAsia="Times New Roman" w:hAnsi="Times New Roman" w:cs="Times New Roman"/>
          <w:sz w:val="24"/>
          <w:szCs w:val="24"/>
          <w:lang w:eastAsia="ru-RU"/>
        </w:rPr>
        <w:t>Галашки</w:t>
      </w:r>
      <w:proofErr w:type="spellEnd"/>
      <w:r w:rsidR="00D26CF7">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z w:val="24"/>
          <w:szCs w:val="24"/>
          <w:lang w:eastAsia="ru-RU"/>
        </w:rPr>
        <w:t>средняя скорость передвижения пешехода принимается равной 5 км/час.</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lastRenderedPageBreak/>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СОЦИАЛЬНОЕ ОБСЛУЖИВАНИЕ ГРАЖДАН - деятельность по предоставлению социальных услуг гражданам</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СТОЯНКА АВТОМОБИЛЕЙ</w:t>
      </w:r>
      <w:r w:rsidRPr="0098595C">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УЛИЧНО-ДОРОЖНАЯ СЕТЬ,</w:t>
      </w:r>
      <w:r w:rsidRPr="0098595C">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504DE3" w:rsidRPr="0098595C" w:rsidRDefault="00504DE3" w:rsidP="0010557E">
      <w:pPr>
        <w:autoSpaceDE w:val="0"/>
        <w:spacing w:after="0" w:line="240" w:lineRule="auto"/>
        <w:jc w:val="both"/>
        <w:rPr>
          <w:rFonts w:ascii="Times New Roman" w:eastAsia="Times New Roman" w:hAnsi="Times New Roman" w:cs="Times New Roman"/>
          <w:sz w:val="24"/>
          <w:szCs w:val="24"/>
          <w:lang w:eastAsia="ru-RU"/>
        </w:rPr>
      </w:pPr>
    </w:p>
    <w:sectPr w:rsidR="00504DE3" w:rsidRPr="0098595C" w:rsidSect="0010557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63" w:rsidRDefault="000F5663" w:rsidP="00A669F9">
      <w:pPr>
        <w:spacing w:after="0" w:line="240" w:lineRule="auto"/>
      </w:pPr>
      <w:r>
        <w:separator/>
      </w:r>
    </w:p>
  </w:endnote>
  <w:endnote w:type="continuationSeparator" w:id="0">
    <w:p w:rsidR="000F5663" w:rsidRDefault="000F5663" w:rsidP="00A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charset w:val="00"/>
    <w:family w:val="auto"/>
    <w:pitch w:val="default"/>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1270"/>
      <w:docPartObj>
        <w:docPartGallery w:val="Page Numbers (Bottom of Page)"/>
        <w:docPartUnique/>
      </w:docPartObj>
    </w:sdtPr>
    <w:sdtEndPr/>
    <w:sdtContent>
      <w:p w:rsidR="00906ACF" w:rsidRDefault="00906ACF">
        <w:pPr>
          <w:pStyle w:val="af5"/>
          <w:jc w:val="center"/>
        </w:pPr>
        <w:r>
          <w:fldChar w:fldCharType="begin"/>
        </w:r>
        <w:r>
          <w:instrText>PAGE   \* MERGEFORMAT</w:instrText>
        </w:r>
        <w:r>
          <w:fldChar w:fldCharType="separate"/>
        </w:r>
        <w:r w:rsidR="00F05FEF">
          <w:rPr>
            <w:noProof/>
          </w:rPr>
          <w:t>2</w:t>
        </w:r>
        <w:r>
          <w:fldChar w:fldCharType="end"/>
        </w:r>
      </w:p>
    </w:sdtContent>
  </w:sdt>
  <w:p w:rsidR="00906ACF" w:rsidRDefault="00906AC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63" w:rsidRDefault="000F5663" w:rsidP="00A669F9">
      <w:pPr>
        <w:spacing w:after="0" w:line="240" w:lineRule="auto"/>
      </w:pPr>
      <w:r>
        <w:separator/>
      </w:r>
    </w:p>
  </w:footnote>
  <w:footnote w:type="continuationSeparator" w:id="0">
    <w:p w:rsidR="000F5663" w:rsidRDefault="000F5663" w:rsidP="00A6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4">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351ABF"/>
    <w:multiLevelType w:val="multilevel"/>
    <w:tmpl w:val="1736D658"/>
    <w:lvl w:ilvl="0">
      <w:start w:val="1"/>
      <w:numFmt w:val="decimal"/>
      <w:lvlText w:val="%1."/>
      <w:lvlJc w:val="right"/>
      <w:pPr>
        <w:ind w:left="1287" w:hanging="360"/>
      </w:pPr>
      <w:rPr>
        <w:rFonts w:cs="Times New Roman" w:hint="default"/>
      </w:rPr>
    </w:lvl>
    <w:lvl w:ilvl="1">
      <w:start w:val="6"/>
      <w:numFmt w:val="decimal"/>
      <w:isLgl/>
      <w:lvlText w:val="%1.%2"/>
      <w:lvlJc w:val="left"/>
      <w:pPr>
        <w:ind w:left="846"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28">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23"/>
  </w:num>
  <w:num w:numId="4">
    <w:abstractNumId w:val="8"/>
  </w:num>
  <w:num w:numId="5">
    <w:abstractNumId w:val="5"/>
  </w:num>
  <w:num w:numId="6">
    <w:abstractNumId w:val="31"/>
  </w:num>
  <w:num w:numId="7">
    <w:abstractNumId w:val="30"/>
  </w:num>
  <w:num w:numId="8">
    <w:abstractNumId w:val="7"/>
  </w:num>
  <w:num w:numId="9">
    <w:abstractNumId w:val="24"/>
  </w:num>
  <w:num w:numId="10">
    <w:abstractNumId w:val="9"/>
  </w:num>
  <w:num w:numId="11">
    <w:abstractNumId w:val="6"/>
  </w:num>
  <w:num w:numId="12">
    <w:abstractNumId w:val="38"/>
  </w:num>
  <w:num w:numId="13">
    <w:abstractNumId w:val="36"/>
  </w:num>
  <w:num w:numId="14">
    <w:abstractNumId w:val="39"/>
  </w:num>
  <w:num w:numId="15">
    <w:abstractNumId w:val="34"/>
  </w:num>
  <w:num w:numId="16">
    <w:abstractNumId w:val="3"/>
  </w:num>
  <w:num w:numId="17">
    <w:abstractNumId w:val="19"/>
  </w:num>
  <w:num w:numId="18">
    <w:abstractNumId w:val="4"/>
  </w:num>
  <w:num w:numId="19">
    <w:abstractNumId w:val="35"/>
  </w:num>
  <w:num w:numId="20">
    <w:abstractNumId w:val="29"/>
  </w:num>
  <w:num w:numId="21">
    <w:abstractNumId w:val="37"/>
  </w:num>
  <w:num w:numId="22">
    <w:abstractNumId w:val="17"/>
  </w:num>
  <w:num w:numId="23">
    <w:abstractNumId w:val="22"/>
  </w:num>
  <w:num w:numId="24">
    <w:abstractNumId w:val="26"/>
  </w:num>
  <w:num w:numId="25">
    <w:abstractNumId w:val="13"/>
  </w:num>
  <w:num w:numId="26">
    <w:abstractNumId w:val="16"/>
  </w:num>
  <w:num w:numId="27">
    <w:abstractNumId w:val="32"/>
  </w:num>
  <w:num w:numId="28">
    <w:abstractNumId w:val="21"/>
  </w:num>
  <w:num w:numId="29">
    <w:abstractNumId w:val="33"/>
  </w:num>
  <w:num w:numId="30">
    <w:abstractNumId w:val="10"/>
  </w:num>
  <w:num w:numId="31">
    <w:abstractNumId w:val="11"/>
  </w:num>
  <w:num w:numId="32">
    <w:abstractNumId w:val="15"/>
  </w:num>
  <w:num w:numId="33">
    <w:abstractNumId w:val="20"/>
  </w:num>
  <w:num w:numId="34">
    <w:abstractNumId w:val="18"/>
  </w:num>
  <w:num w:numId="35">
    <w:abstractNumId w:val="12"/>
  </w:num>
  <w:num w:numId="36">
    <w:abstractNumId w:val="14"/>
  </w:num>
  <w:num w:numId="37">
    <w:abstractNumId w:val="28"/>
  </w:num>
  <w:num w:numId="38">
    <w:abstractNumId w:val="1"/>
  </w:num>
  <w:num w:numId="39">
    <w:abstractNumId w:val="25"/>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1"/>
    <w:rsid w:val="00025E89"/>
    <w:rsid w:val="00031F06"/>
    <w:rsid w:val="000357B3"/>
    <w:rsid w:val="00043235"/>
    <w:rsid w:val="00063417"/>
    <w:rsid w:val="00082124"/>
    <w:rsid w:val="0008727B"/>
    <w:rsid w:val="00090BE0"/>
    <w:rsid w:val="000B45FD"/>
    <w:rsid w:val="000C20A9"/>
    <w:rsid w:val="000C2B77"/>
    <w:rsid w:val="000C4AA2"/>
    <w:rsid w:val="000C760C"/>
    <w:rsid w:val="000F5663"/>
    <w:rsid w:val="00103A80"/>
    <w:rsid w:val="001044AD"/>
    <w:rsid w:val="0010557E"/>
    <w:rsid w:val="00112A59"/>
    <w:rsid w:val="00114B80"/>
    <w:rsid w:val="00167EB1"/>
    <w:rsid w:val="0017532C"/>
    <w:rsid w:val="00185F42"/>
    <w:rsid w:val="001D1170"/>
    <w:rsid w:val="001E5C74"/>
    <w:rsid w:val="002216BC"/>
    <w:rsid w:val="00222FA9"/>
    <w:rsid w:val="00235774"/>
    <w:rsid w:val="00240C0D"/>
    <w:rsid w:val="002426C5"/>
    <w:rsid w:val="00242CD1"/>
    <w:rsid w:val="002643A0"/>
    <w:rsid w:val="00297EA5"/>
    <w:rsid w:val="002B4EFD"/>
    <w:rsid w:val="002B5F04"/>
    <w:rsid w:val="002C286D"/>
    <w:rsid w:val="002E07B9"/>
    <w:rsid w:val="002E2256"/>
    <w:rsid w:val="002E34C2"/>
    <w:rsid w:val="003041EB"/>
    <w:rsid w:val="003074BD"/>
    <w:rsid w:val="00311A1F"/>
    <w:rsid w:val="00314F3B"/>
    <w:rsid w:val="00334FAA"/>
    <w:rsid w:val="00350E4B"/>
    <w:rsid w:val="0035448C"/>
    <w:rsid w:val="00355080"/>
    <w:rsid w:val="003715EF"/>
    <w:rsid w:val="00381ED4"/>
    <w:rsid w:val="003869CE"/>
    <w:rsid w:val="003C42E8"/>
    <w:rsid w:val="003D3803"/>
    <w:rsid w:val="003E4A14"/>
    <w:rsid w:val="003F05C5"/>
    <w:rsid w:val="00402689"/>
    <w:rsid w:val="00455D18"/>
    <w:rsid w:val="00465856"/>
    <w:rsid w:val="00467863"/>
    <w:rsid w:val="00483FEA"/>
    <w:rsid w:val="00491648"/>
    <w:rsid w:val="00497DB9"/>
    <w:rsid w:val="004A5B30"/>
    <w:rsid w:val="004A5D62"/>
    <w:rsid w:val="004C7B4A"/>
    <w:rsid w:val="004F4E44"/>
    <w:rsid w:val="00504DE3"/>
    <w:rsid w:val="0051500E"/>
    <w:rsid w:val="00516E05"/>
    <w:rsid w:val="00520FC5"/>
    <w:rsid w:val="00523D88"/>
    <w:rsid w:val="0057690C"/>
    <w:rsid w:val="005A1DE4"/>
    <w:rsid w:val="005A5A36"/>
    <w:rsid w:val="005C1AA6"/>
    <w:rsid w:val="005F4C1E"/>
    <w:rsid w:val="00602D56"/>
    <w:rsid w:val="0063453F"/>
    <w:rsid w:val="00637F05"/>
    <w:rsid w:val="00646F8A"/>
    <w:rsid w:val="0066072D"/>
    <w:rsid w:val="006911C5"/>
    <w:rsid w:val="00694686"/>
    <w:rsid w:val="006B39D8"/>
    <w:rsid w:val="006B3C45"/>
    <w:rsid w:val="00702A95"/>
    <w:rsid w:val="007137BF"/>
    <w:rsid w:val="00717B53"/>
    <w:rsid w:val="007327DC"/>
    <w:rsid w:val="00732CEC"/>
    <w:rsid w:val="00740E22"/>
    <w:rsid w:val="00742868"/>
    <w:rsid w:val="00743B93"/>
    <w:rsid w:val="00746A16"/>
    <w:rsid w:val="00753C50"/>
    <w:rsid w:val="00773F4B"/>
    <w:rsid w:val="00784976"/>
    <w:rsid w:val="007C49C3"/>
    <w:rsid w:val="00830EDA"/>
    <w:rsid w:val="008451F9"/>
    <w:rsid w:val="00847A86"/>
    <w:rsid w:val="00864AEB"/>
    <w:rsid w:val="00872329"/>
    <w:rsid w:val="0087259C"/>
    <w:rsid w:val="00875F65"/>
    <w:rsid w:val="008E10DF"/>
    <w:rsid w:val="008E61AC"/>
    <w:rsid w:val="008F6A6A"/>
    <w:rsid w:val="00906ACF"/>
    <w:rsid w:val="00906F1F"/>
    <w:rsid w:val="009241E1"/>
    <w:rsid w:val="0093396A"/>
    <w:rsid w:val="00970F47"/>
    <w:rsid w:val="009717AB"/>
    <w:rsid w:val="009774C4"/>
    <w:rsid w:val="00982B37"/>
    <w:rsid w:val="0098595C"/>
    <w:rsid w:val="009872E4"/>
    <w:rsid w:val="009926F0"/>
    <w:rsid w:val="009C61A0"/>
    <w:rsid w:val="009D7AFB"/>
    <w:rsid w:val="009F0153"/>
    <w:rsid w:val="00A01BBA"/>
    <w:rsid w:val="00A23C33"/>
    <w:rsid w:val="00A27AB7"/>
    <w:rsid w:val="00A3468D"/>
    <w:rsid w:val="00A44337"/>
    <w:rsid w:val="00A45585"/>
    <w:rsid w:val="00A52D06"/>
    <w:rsid w:val="00A56C50"/>
    <w:rsid w:val="00A65534"/>
    <w:rsid w:val="00A669F9"/>
    <w:rsid w:val="00A80760"/>
    <w:rsid w:val="00A86E90"/>
    <w:rsid w:val="00A93791"/>
    <w:rsid w:val="00A93C09"/>
    <w:rsid w:val="00A943CA"/>
    <w:rsid w:val="00A96C85"/>
    <w:rsid w:val="00A97323"/>
    <w:rsid w:val="00AB20E7"/>
    <w:rsid w:val="00AD2CF5"/>
    <w:rsid w:val="00AD71F9"/>
    <w:rsid w:val="00AE45A9"/>
    <w:rsid w:val="00B008E1"/>
    <w:rsid w:val="00B00AEA"/>
    <w:rsid w:val="00B16D28"/>
    <w:rsid w:val="00B42012"/>
    <w:rsid w:val="00B549A4"/>
    <w:rsid w:val="00B74FF6"/>
    <w:rsid w:val="00B804B9"/>
    <w:rsid w:val="00B84CAA"/>
    <w:rsid w:val="00B912CB"/>
    <w:rsid w:val="00BA2E1C"/>
    <w:rsid w:val="00BA41F2"/>
    <w:rsid w:val="00BB4F3E"/>
    <w:rsid w:val="00BB5001"/>
    <w:rsid w:val="00BC41CB"/>
    <w:rsid w:val="00BE44D8"/>
    <w:rsid w:val="00BE4518"/>
    <w:rsid w:val="00BE7E68"/>
    <w:rsid w:val="00BF239E"/>
    <w:rsid w:val="00C456FE"/>
    <w:rsid w:val="00C45D2C"/>
    <w:rsid w:val="00C5424E"/>
    <w:rsid w:val="00C648FE"/>
    <w:rsid w:val="00C733A7"/>
    <w:rsid w:val="00C816A0"/>
    <w:rsid w:val="00CC2C2B"/>
    <w:rsid w:val="00CC57CC"/>
    <w:rsid w:val="00D17AC3"/>
    <w:rsid w:val="00D26CF7"/>
    <w:rsid w:val="00D60D79"/>
    <w:rsid w:val="00D643C6"/>
    <w:rsid w:val="00D675D4"/>
    <w:rsid w:val="00D77DA0"/>
    <w:rsid w:val="00D8742C"/>
    <w:rsid w:val="00DB085A"/>
    <w:rsid w:val="00DD606B"/>
    <w:rsid w:val="00DE0094"/>
    <w:rsid w:val="00DF1B8E"/>
    <w:rsid w:val="00E126B9"/>
    <w:rsid w:val="00E441A9"/>
    <w:rsid w:val="00E45C92"/>
    <w:rsid w:val="00E5543B"/>
    <w:rsid w:val="00E64EEB"/>
    <w:rsid w:val="00EC1AA4"/>
    <w:rsid w:val="00ED147E"/>
    <w:rsid w:val="00EF4151"/>
    <w:rsid w:val="00F05FEF"/>
    <w:rsid w:val="00F16B87"/>
    <w:rsid w:val="00F17E0B"/>
    <w:rsid w:val="00F56796"/>
    <w:rsid w:val="00FB23BE"/>
    <w:rsid w:val="00FC3144"/>
    <w:rsid w:val="00FE2BC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D248-B1EB-4E6F-9918-4190CF90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6876</Words>
  <Characters>39195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cp:revision>
  <cp:lastPrinted>2025-10-09T07:56:00Z</cp:lastPrinted>
  <dcterms:created xsi:type="dcterms:W3CDTF">2026-04-22T09:59:00Z</dcterms:created>
  <dcterms:modified xsi:type="dcterms:W3CDTF">2026-04-22T09:59:00Z</dcterms:modified>
</cp:coreProperties>
</file>