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42" w:rsidRDefault="00287E42">
      <w:pPr>
        <w:pStyle w:val="a3"/>
        <w:spacing w:before="11"/>
        <w:rPr>
          <w:sz w:val="28"/>
        </w:rPr>
      </w:pPr>
      <w:bookmarkStart w:id="0" w:name="_GoBack"/>
      <w:bookmarkEnd w:id="0"/>
    </w:p>
    <w:p w:rsidR="00287E42" w:rsidRDefault="00956101">
      <w:pPr>
        <w:pStyle w:val="2"/>
        <w:spacing w:line="271" w:lineRule="exact"/>
        <w:ind w:left="3950"/>
        <w:jc w:val="left"/>
        <w:rPr>
          <w:u w:val="none"/>
        </w:rPr>
      </w:pPr>
      <w:bookmarkStart w:id="1" w:name="_Hlk62204806"/>
      <w:r>
        <w:rPr>
          <w:u w:val="none"/>
        </w:rPr>
        <w:t>АЛГОРИТМ</w:t>
      </w:r>
      <w:r>
        <w:rPr>
          <w:spacing w:val="-20"/>
          <w:u w:val="none"/>
        </w:rPr>
        <w:t xml:space="preserve"> </w:t>
      </w:r>
      <w:r>
        <w:rPr>
          <w:u w:val="none"/>
        </w:rPr>
        <w:t>ДЕЙСТВИЙ</w:t>
      </w:r>
    </w:p>
    <w:p w:rsidR="00287E42" w:rsidRDefault="00956101">
      <w:pPr>
        <w:spacing w:before="73"/>
        <w:ind w:left="1160"/>
        <w:rPr>
          <w:b/>
          <w:sz w:val="26"/>
        </w:rPr>
      </w:pPr>
      <w:r>
        <w:br w:type="column"/>
      </w:r>
    </w:p>
    <w:p w:rsidR="00287E42" w:rsidRDefault="00287E42">
      <w:pPr>
        <w:rPr>
          <w:sz w:val="26"/>
        </w:rPr>
        <w:sectPr w:rsidR="00287E42">
          <w:pgSz w:w="11900" w:h="16840"/>
          <w:pgMar w:top="460" w:right="360" w:bottom="0" w:left="860" w:header="720" w:footer="720" w:gutter="0"/>
          <w:cols w:num="2" w:space="720" w:equalWidth="0">
            <w:col w:w="7026" w:space="40"/>
            <w:col w:w="3614"/>
          </w:cols>
        </w:sectPr>
      </w:pPr>
    </w:p>
    <w:p w:rsidR="00287E42" w:rsidRDefault="00C2265E">
      <w:pPr>
        <w:spacing w:before="21" w:line="208" w:lineRule="auto"/>
        <w:ind w:left="1095" w:right="804"/>
        <w:jc w:val="center"/>
        <w:rPr>
          <w:b/>
          <w:sz w:val="2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62.5pt;margin-top:677.4pt;width:3pt;height:13.3pt;z-index:-15907328;mso-position-horizontal-relative:page;mso-position-vertical-relative:page" filled="f" stroked="f">
            <v:textbox inset="0,0,0,0">
              <w:txbxContent>
                <w:p w:rsidR="00287E42" w:rsidRDefault="0095610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rect id="_x0000_s1058" style="position:absolute;left:0;text-align:left;margin-left:63pt;margin-top:535.2pt;width:496.5pt;height:153pt;z-index:-15906304;mso-position-horizontal-relative:page;mso-position-vertical-relative:page" stroked="f">
            <w10:wrap anchorx="page" anchory="page"/>
          </v:rect>
        </w:pict>
      </w:r>
      <w:r w:rsidR="00956101">
        <w:rPr>
          <w:b/>
          <w:sz w:val="26"/>
        </w:rPr>
        <w:t>ПО ПОСТАНОВКЕ НА КАДАСТРОВЫЙ УЧЕТ И РЕГИСТРАЦИИ ПРАВА</w:t>
      </w:r>
    </w:p>
    <w:p w:rsidR="00287E42" w:rsidRDefault="00956101">
      <w:pPr>
        <w:spacing w:before="152" w:line="244" w:lineRule="auto"/>
        <w:ind w:left="1095" w:right="796"/>
        <w:jc w:val="center"/>
        <w:rPr>
          <w:b/>
          <w:sz w:val="26"/>
        </w:rPr>
      </w:pPr>
      <w:r>
        <w:rPr>
          <w:b/>
          <w:sz w:val="26"/>
          <w:u w:val="single"/>
        </w:rPr>
        <w:t>На жилые дома, расположенные на земельном участке, предназначенном</w:t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>для индивидуального жилищного строительства (ИЖС).</w:t>
      </w:r>
    </w:p>
    <w:p w:rsidR="00287E42" w:rsidRDefault="00956101">
      <w:pPr>
        <w:spacing w:before="2"/>
        <w:ind w:left="1095" w:right="801"/>
        <w:jc w:val="center"/>
        <w:rPr>
          <w:b/>
          <w:sz w:val="26"/>
        </w:rPr>
      </w:pPr>
      <w:r>
        <w:rPr>
          <w:b/>
          <w:sz w:val="26"/>
          <w:u w:val="single"/>
        </w:rPr>
        <w:t>личного подсобного хозяйства (ЛПХ)</w:t>
      </w:r>
    </w:p>
    <w:p w:rsidR="00287E42" w:rsidRDefault="00C2265E">
      <w:pPr>
        <w:pStyle w:val="a3"/>
        <w:spacing w:before="1"/>
        <w:rPr>
          <w:b/>
          <w:sz w:val="25"/>
        </w:rPr>
      </w:pPr>
      <w:r>
        <w:pict>
          <v:shape id="_x0000_s1057" type="#_x0000_t202" style="position:absolute;margin-left:49pt;margin-top:17.4pt;width:520pt;height:166.7pt;z-index:-15720448;mso-wrap-distance-left:0;mso-wrap-distance-right:0;mso-position-horizontal-relative:page" filled="f" strokeweight="2pt">
            <v:textbox inset="0,0,0,0">
              <w:txbxContent>
                <w:p w:rsidR="00287E42" w:rsidRDefault="00956101">
                  <w:pPr>
                    <w:tabs>
                      <w:tab w:val="left" w:pos="3565"/>
                      <w:tab w:val="left" w:pos="4657"/>
                      <w:tab w:val="left" w:pos="5138"/>
                      <w:tab w:val="left" w:pos="6157"/>
                      <w:tab w:val="left" w:pos="6653"/>
                      <w:tab w:val="left" w:pos="8551"/>
                      <w:tab w:val="left" w:pos="9577"/>
                    </w:tabs>
                    <w:spacing w:before="65" w:line="247" w:lineRule="auto"/>
                    <w:ind w:left="1526" w:right="523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4"/>
                      <w:sz w:val="26"/>
                    </w:rPr>
                    <w:t xml:space="preserve">Подготовить </w:t>
                  </w:r>
                  <w:r>
                    <w:rPr>
                      <w:b/>
                      <w:sz w:val="26"/>
                    </w:rPr>
                    <w:t xml:space="preserve">технический план на объект недвижимости </w:t>
                  </w:r>
                  <w:r>
                    <w:rPr>
                      <w:i/>
                      <w:sz w:val="26"/>
                    </w:rPr>
                    <w:t xml:space="preserve">(изготавливается кадастровый инженером), </w:t>
                  </w:r>
                  <w:r>
                    <w:rPr>
                      <w:sz w:val="24"/>
                    </w:rPr>
                    <w:t xml:space="preserve">включающий в се6я сведения об объекте на основании представленных </w:t>
                  </w:r>
                  <w:r>
                    <w:rPr>
                      <w:spacing w:val="-3"/>
                      <w:sz w:val="24"/>
                    </w:rPr>
                    <w:t xml:space="preserve">заказчиком </w:t>
                  </w:r>
                  <w:r>
                    <w:rPr>
                      <w:sz w:val="24"/>
                    </w:rPr>
                    <w:t>кадастровых работ документов: разрешения на строительство к проектной документации объекта недвижимости (при ее наличии), в случае отсутствия проектной документации - заверенной подписью правообладателя декларации об объекте недвижимости, предусмотренной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6"/>
                    </w:rPr>
                    <w:t>частью</w:t>
                  </w:r>
                  <w:r>
                    <w:rPr>
                      <w:b/>
                      <w:sz w:val="26"/>
                    </w:rPr>
                    <w:tab/>
                  </w:r>
                  <w:r>
                    <w:rPr>
                      <w:b/>
                      <w:spacing w:val="-3"/>
                      <w:sz w:val="26"/>
                    </w:rPr>
                    <w:t>11</w:t>
                  </w:r>
                  <w:r>
                    <w:rPr>
                      <w:b/>
                      <w:spacing w:val="-3"/>
                      <w:sz w:val="26"/>
                    </w:rPr>
                    <w:tab/>
                  </w:r>
                  <w:r>
                    <w:rPr>
                      <w:b/>
                      <w:sz w:val="26"/>
                    </w:rPr>
                    <w:t>статьи</w:t>
                  </w:r>
                  <w:r>
                    <w:rPr>
                      <w:b/>
                      <w:sz w:val="26"/>
                    </w:rPr>
                    <w:tab/>
                    <w:t>24</w:t>
                  </w:r>
                  <w:r>
                    <w:rPr>
                      <w:b/>
                      <w:sz w:val="26"/>
                    </w:rPr>
                    <w:tab/>
                    <w:t>Федерального</w:t>
                  </w:r>
                  <w:r>
                    <w:rPr>
                      <w:b/>
                      <w:sz w:val="26"/>
                    </w:rPr>
                    <w:tab/>
                    <w:t>закона</w:t>
                  </w:r>
                  <w:r>
                    <w:rPr>
                      <w:b/>
                      <w:sz w:val="26"/>
                    </w:rPr>
                    <w:tab/>
                  </w:r>
                  <w:r>
                    <w:rPr>
                      <w:b/>
                      <w:spacing w:val="-9"/>
                      <w:sz w:val="26"/>
                    </w:rPr>
                    <w:t xml:space="preserve">от </w:t>
                  </w:r>
                  <w:r>
                    <w:rPr>
                      <w:b/>
                      <w:sz w:val="26"/>
                    </w:rPr>
                    <w:t xml:space="preserve">13.07.2015 N 218-ФЗ "О </w:t>
                  </w:r>
                  <w:r>
                    <w:rPr>
                      <w:b/>
                      <w:spacing w:val="-3"/>
                      <w:sz w:val="26"/>
                    </w:rPr>
                    <w:t xml:space="preserve">государственной </w:t>
                  </w:r>
                  <w:r>
                    <w:rPr>
                      <w:b/>
                      <w:sz w:val="26"/>
                    </w:rPr>
                    <w:t>регистрации</w:t>
                  </w:r>
                  <w:r>
                    <w:rPr>
                      <w:b/>
                      <w:spacing w:val="-17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недвижимости”.</w:t>
                  </w:r>
                </w:p>
              </w:txbxContent>
            </v:textbox>
            <w10:wrap type="topAndBottom" anchorx="page"/>
          </v:shape>
        </w:pict>
      </w:r>
    </w:p>
    <w:p w:rsidR="00287E42" w:rsidRDefault="00956101">
      <w:pPr>
        <w:spacing w:line="239" w:lineRule="exact"/>
        <w:ind w:left="390"/>
        <w:rPr>
          <w:b/>
          <w:sz w:val="26"/>
        </w:rPr>
      </w:pPr>
      <w:r>
        <w:rPr>
          <w:b/>
          <w:sz w:val="26"/>
        </w:rPr>
        <w:t>В случае отсутствия разрешения на строительство в соответствии с ГК РФ:</w:t>
      </w:r>
    </w:p>
    <w:p w:rsidR="00287E42" w:rsidRDefault="00C2265E">
      <w:pPr>
        <w:pStyle w:val="a4"/>
        <w:numPr>
          <w:ilvl w:val="0"/>
          <w:numId w:val="3"/>
        </w:numPr>
        <w:tabs>
          <w:tab w:val="left" w:pos="1588"/>
        </w:tabs>
        <w:spacing w:before="17" w:line="261" w:lineRule="auto"/>
        <w:ind w:right="1331" w:firstLine="900"/>
        <w:jc w:val="left"/>
        <w:rPr>
          <w:sz w:val="24"/>
        </w:rPr>
      </w:pPr>
      <w:r>
        <w:pict>
          <v:rect id="_x0000_s1056" style="position:absolute;left:0;text-align:left;margin-left:48pt;margin-top:-182.15pt;width:522pt;height:168.7pt;z-index:-15906816;mso-position-horizontal-relative:page" stroked="f">
            <w10:wrap anchorx="page"/>
          </v:rect>
        </w:pict>
      </w:r>
      <w:r w:rsidR="00956101">
        <w:rPr>
          <w:spacing w:val="-3"/>
          <w:sz w:val="24"/>
        </w:rPr>
        <w:t xml:space="preserve">Подать </w:t>
      </w:r>
      <w:r w:rsidR="00956101">
        <w:rPr>
          <w:sz w:val="24"/>
        </w:rPr>
        <w:t>заявление в администрацию муниципального района для</w:t>
      </w:r>
      <w:r w:rsidR="00956101">
        <w:rPr>
          <w:spacing w:val="-32"/>
          <w:sz w:val="24"/>
        </w:rPr>
        <w:t xml:space="preserve"> </w:t>
      </w:r>
      <w:r w:rsidR="00956101">
        <w:rPr>
          <w:sz w:val="24"/>
        </w:rPr>
        <w:t>получения градостроительного плана земельного участка</w:t>
      </w:r>
      <w:r w:rsidR="00956101">
        <w:rPr>
          <w:spacing w:val="-10"/>
          <w:sz w:val="24"/>
        </w:rPr>
        <w:t xml:space="preserve"> </w:t>
      </w:r>
      <w:r w:rsidR="00956101">
        <w:rPr>
          <w:sz w:val="24"/>
        </w:rPr>
        <w:t>(ГПЗУ).</w:t>
      </w:r>
    </w:p>
    <w:p w:rsidR="00287E42" w:rsidRDefault="00956101">
      <w:pPr>
        <w:pStyle w:val="a4"/>
        <w:numPr>
          <w:ilvl w:val="0"/>
          <w:numId w:val="3"/>
        </w:numPr>
        <w:tabs>
          <w:tab w:val="left" w:pos="1290"/>
        </w:tabs>
        <w:spacing w:line="261" w:lineRule="auto"/>
        <w:ind w:right="695" w:firstLine="540"/>
        <w:jc w:val="left"/>
        <w:rPr>
          <w:sz w:val="24"/>
        </w:rPr>
      </w:pPr>
      <w:r>
        <w:rPr>
          <w:sz w:val="24"/>
        </w:rPr>
        <w:t xml:space="preserve">На основе ГПЗУ </w:t>
      </w:r>
      <w:r>
        <w:rPr>
          <w:spacing w:val="-3"/>
          <w:sz w:val="24"/>
        </w:rPr>
        <w:t xml:space="preserve">подготовить </w:t>
      </w:r>
      <w:r>
        <w:rPr>
          <w:sz w:val="24"/>
        </w:rPr>
        <w:t>схему планировочной организации земельного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участка (Схема) с обозначением места размещения объекта </w:t>
      </w:r>
      <w:r>
        <w:rPr>
          <w:spacing w:val="-3"/>
          <w:sz w:val="24"/>
        </w:rPr>
        <w:t>ИЖС.</w:t>
      </w:r>
    </w:p>
    <w:p w:rsidR="00287E42" w:rsidRDefault="00C2265E">
      <w:pPr>
        <w:pStyle w:val="a4"/>
        <w:numPr>
          <w:ilvl w:val="0"/>
          <w:numId w:val="3"/>
        </w:numPr>
        <w:tabs>
          <w:tab w:val="left" w:pos="1602"/>
        </w:tabs>
        <w:spacing w:line="261" w:lineRule="auto"/>
        <w:ind w:right="783" w:firstLine="900"/>
        <w:jc w:val="left"/>
        <w:rPr>
          <w:sz w:val="24"/>
        </w:rPr>
      </w:pPr>
      <w:r>
        <w:pict>
          <v:shape id="_x0000_s1055" type="#_x0000_t202" style="position:absolute;left:0;text-align:left;margin-left:54.3pt;margin-top:35.6pt;width:514.7pt;height:92.5pt;z-index:-15719936;mso-wrap-distance-left:0;mso-wrap-distance-right:0;mso-position-horizontal-relative:page" filled="f" strokeweight="2pt">
            <v:textbox inset="0,0,0,0">
              <w:txbxContent>
                <w:p w:rsidR="00287E42" w:rsidRDefault="00956101">
                  <w:pPr>
                    <w:spacing w:line="288" w:lineRule="exact"/>
                    <w:ind w:left="146"/>
                    <w:rPr>
                      <w:rFonts w:ascii="Trebuchet MS" w:hAnsi="Trebuchet MS"/>
                      <w:b/>
                    </w:rPr>
                  </w:pPr>
                  <w:r>
                    <w:rPr>
                      <w:b/>
                      <w:sz w:val="26"/>
                    </w:rPr>
                    <w:t xml:space="preserve">Оплатить государственную пошлину - 350 рублей или 2000 рублей </w:t>
                  </w:r>
                  <w:r>
                    <w:rPr>
                      <w:rFonts w:ascii="Trebuchet MS" w:hAnsi="Trebuchet MS"/>
                      <w:b/>
                    </w:rPr>
                    <w:t>за</w:t>
                  </w:r>
                </w:p>
                <w:p w:rsidR="00287E42" w:rsidRDefault="00956101">
                  <w:pPr>
                    <w:spacing w:before="1" w:line="261" w:lineRule="auto"/>
                    <w:ind w:left="14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регистрацию права собственности (размер государственной пошлины установлен п,22, 24 </w:t>
                  </w:r>
                  <w:proofErr w:type="spellStart"/>
                  <w:r>
                    <w:rPr>
                      <w:sz w:val="24"/>
                    </w:rPr>
                    <w:t>чЛ</w:t>
                  </w:r>
                  <w:proofErr w:type="spellEnd"/>
                  <w:r>
                    <w:rPr>
                      <w:sz w:val="24"/>
                    </w:rPr>
                    <w:t xml:space="preserve"> ст.333.33 Налогового кодекса РФ).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4" type="#_x0000_t202" style="position:absolute;left:0;text-align:left;margin-left:64pt;margin-top:143.6pt;width:494.5pt;height:151pt;z-index:-15719424;mso-wrap-distance-left:0;mso-wrap-distance-right:0;mso-position-horizontal-relative:page" filled="f" strokeweight="2pt">
            <v:textbox inset="0,0,0,0">
              <w:txbxContent>
                <w:p w:rsidR="00287E42" w:rsidRDefault="00956101">
                  <w:pPr>
                    <w:spacing w:before="65" w:line="247" w:lineRule="auto"/>
                    <w:ind w:left="1646" w:right="1182"/>
                    <w:jc w:val="both"/>
                    <w:rPr>
                      <w:sz w:val="24"/>
                    </w:rPr>
                  </w:pPr>
                  <w:r>
                    <w:rPr>
                      <w:b/>
                      <w:spacing w:val="-4"/>
                      <w:sz w:val="26"/>
                    </w:rPr>
                    <w:t xml:space="preserve">Подать </w:t>
                  </w:r>
                  <w:r>
                    <w:rPr>
                      <w:b/>
                      <w:sz w:val="26"/>
                    </w:rPr>
                    <w:t xml:space="preserve">заявление в </w:t>
                  </w:r>
                  <w:r>
                    <w:rPr>
                      <w:b/>
                      <w:spacing w:val="-2"/>
                      <w:sz w:val="26"/>
                    </w:rPr>
                    <w:t xml:space="preserve">МФЦ </w:t>
                  </w:r>
                  <w:r>
                    <w:rPr>
                      <w:b/>
                      <w:sz w:val="26"/>
                    </w:rPr>
                    <w:t xml:space="preserve">или в орган регистрации прав на </w:t>
                  </w:r>
                  <w:r>
                    <w:rPr>
                      <w:b/>
                      <w:spacing w:val="-3"/>
                      <w:sz w:val="26"/>
                    </w:rPr>
                    <w:t xml:space="preserve">государственный </w:t>
                  </w:r>
                  <w:r>
                    <w:rPr>
                      <w:b/>
                      <w:sz w:val="26"/>
                    </w:rPr>
                    <w:t xml:space="preserve">кадастровый учет и регистрацию права </w:t>
                  </w:r>
                  <w:r>
                    <w:rPr>
                      <w:b/>
                      <w:sz w:val="24"/>
                    </w:rPr>
                    <w:t xml:space="preserve">с </w:t>
                  </w:r>
                  <w:r>
                    <w:rPr>
                      <w:sz w:val="24"/>
                    </w:rPr>
                    <w:t>прилагаемыми к нему документами:</w:t>
                  </w:r>
                </w:p>
                <w:p w:rsidR="00287E42" w:rsidRDefault="00956101">
                  <w:pPr>
                    <w:numPr>
                      <w:ilvl w:val="0"/>
                      <w:numId w:val="2"/>
                    </w:numPr>
                    <w:tabs>
                      <w:tab w:val="left" w:pos="1645"/>
                      <w:tab w:val="left" w:pos="1646"/>
                    </w:tabs>
                    <w:spacing w:before="22" w:line="266" w:lineRule="auto"/>
                    <w:ind w:right="1536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правоустанавливающий документ на земельный участок, если</w:t>
                  </w:r>
                  <w:r>
                    <w:rPr>
                      <w:spacing w:val="-4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не зарегистрировано право на </w:t>
                  </w:r>
                  <w:r>
                    <w:rPr>
                      <w:spacing w:val="-3"/>
                      <w:sz w:val="24"/>
                    </w:rPr>
                    <w:t xml:space="preserve">такой </w:t>
                  </w:r>
                  <w:r>
                    <w:rPr>
                      <w:sz w:val="24"/>
                    </w:rPr>
                    <w:t>земельный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участок;</w:t>
                  </w:r>
                </w:p>
                <w:p w:rsidR="00287E42" w:rsidRDefault="00956101">
                  <w:pPr>
                    <w:numPr>
                      <w:ilvl w:val="0"/>
                      <w:numId w:val="2"/>
                    </w:numPr>
                    <w:tabs>
                      <w:tab w:val="left" w:pos="1645"/>
                      <w:tab w:val="left" w:pos="1646"/>
                    </w:tabs>
                    <w:spacing w:line="266" w:lineRule="auto"/>
                    <w:ind w:right="1169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технический план в электронном виде, заверенный усиленной квалифицированной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электронной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подписью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кадастрового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инженера;</w:t>
                  </w:r>
                </w:p>
                <w:p w:rsidR="00287E42" w:rsidRDefault="00956101">
                  <w:pPr>
                    <w:numPr>
                      <w:ilvl w:val="0"/>
                      <w:numId w:val="2"/>
                    </w:numPr>
                    <w:tabs>
                      <w:tab w:val="left" w:pos="1645"/>
                      <w:tab w:val="left" w:pos="1646"/>
                    </w:tabs>
                    <w:spacing w:line="275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квитанция об оплате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госпошлины.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48" style="position:absolute;left:0;text-align:left;margin-left:75.8pt;margin-top:302.7pt;width:475.5pt;height:2in;z-index:-15716864;mso-wrap-distance-left:0;mso-wrap-distance-right:0;mso-position-horizontal-relative:page" coordorigin="1516,6054" coordsize="9510,2880">
            <v:shape id="_x0000_s1053" style="position:absolute;left:1516;top:6054;width:9510;height:2880" coordorigin="1516,6054" coordsize="9510,2880" path="m11026,6054r-40,l10986,6094r,2800l1556,8894r,-2800l10986,6094r,-40l1516,6054r,2880l11026,8934r,-2880xe" fillcolor="black" stroked="f">
              <v:path arrowok="t"/>
            </v:shape>
            <v:shape id="_x0000_s1052" type="#_x0000_t202" style="position:absolute;left:3202;top:6174;width:1183;height:590" filled="f" stroked="f">
              <v:textbox inset="0,0,0,0">
                <w:txbxContent>
                  <w:p w:rsidR="00287E42" w:rsidRDefault="00956101">
                    <w:pPr>
                      <w:spacing w:line="242" w:lineRule="auto"/>
                      <w:ind w:right="-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Получить реестра</w:t>
                    </w:r>
                  </w:p>
                </w:txbxContent>
              </v:textbox>
            </v:shape>
            <v:shape id="_x0000_s1051" type="#_x0000_t202" style="position:absolute;left:4692;top:6174;width:2355;height:288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выписку из единого</w:t>
                    </w:r>
                  </w:p>
                </w:txbxContent>
              </v:textbox>
            </v:shape>
            <v:shape id="_x0000_s1050" type="#_x0000_t202" style="position:absolute;left:8072;top:6174;width:2065;height:288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pacing w:val="-3"/>
                        <w:sz w:val="26"/>
                      </w:rPr>
                      <w:t>государственного</w:t>
                    </w:r>
                  </w:p>
                </w:txbxContent>
              </v:textbox>
            </v:shape>
            <v:shape id="_x0000_s1049" type="#_x0000_t202" style="position:absolute;left:3202;top:6778;width:7378;height:1794" filled="f" stroked="f">
              <v:textbox inset="0,0,0,0">
                <w:txbxContent>
                  <w:p w:rsidR="00287E42" w:rsidRDefault="00956101">
                    <w:pPr>
                      <w:spacing w:line="242" w:lineRule="auto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недвижимости о зарегистрированных правах удобным для заявителя способом, указанным в заявлении </w:t>
                    </w:r>
                    <w:proofErr w:type="gramStart"/>
                    <w:r>
                      <w:rPr>
                        <w:b/>
                        <w:sz w:val="26"/>
                      </w:rPr>
                      <w:t>при</w:t>
                    </w:r>
                    <w:proofErr w:type="gramEnd"/>
                    <w:r>
                      <w:rPr>
                        <w:b/>
                        <w:sz w:val="26"/>
                      </w:rPr>
                      <w:t xml:space="preserve"> подачи документов:</w:t>
                    </w:r>
                  </w:p>
                  <w:p w:rsidR="00287E42" w:rsidRDefault="00956101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(нормативный; срок получения:</w:t>
                    </w:r>
                  </w:p>
                  <w:p w:rsidR="00287E42" w:rsidRDefault="00956101">
                    <w:pPr>
                      <w:spacing w:before="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-10 рабочих дней с </w:t>
                    </w:r>
                    <w:r>
                      <w:rPr>
                        <w:spacing w:val="-3"/>
                        <w:sz w:val="24"/>
                      </w:rPr>
                      <w:t xml:space="preserve">даты </w:t>
                    </w:r>
                    <w:r>
                      <w:rPr>
                        <w:sz w:val="24"/>
                      </w:rPr>
                      <w:t>приема документов органом регистрации прав;</w:t>
                    </w:r>
                  </w:p>
                  <w:p w:rsidR="00287E42" w:rsidRDefault="00956101">
                    <w:pPr>
                      <w:spacing w:before="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-12 рабочих дней с даты приема документов МФЦ.</w:t>
                    </w:r>
                  </w:p>
                </w:txbxContent>
              </v:textbox>
            </v:shape>
            <w10:wrap type="topAndBottom" anchorx="page"/>
          </v:group>
        </w:pict>
      </w:r>
      <w:r w:rsidR="00956101">
        <w:rPr>
          <w:spacing w:val="-3"/>
          <w:sz w:val="24"/>
        </w:rPr>
        <w:t xml:space="preserve">Подать </w:t>
      </w:r>
      <w:r w:rsidR="00956101">
        <w:rPr>
          <w:sz w:val="24"/>
        </w:rPr>
        <w:t>ГПЗУ и Схему в администрацию муниципального района «,„„„» вместе</w:t>
      </w:r>
      <w:r w:rsidR="00956101">
        <w:rPr>
          <w:spacing w:val="-35"/>
          <w:sz w:val="24"/>
        </w:rPr>
        <w:t xml:space="preserve"> </w:t>
      </w:r>
      <w:r w:rsidR="00956101">
        <w:rPr>
          <w:sz w:val="24"/>
        </w:rPr>
        <w:t>с заявлением о получении разрешения на</w:t>
      </w:r>
      <w:r w:rsidR="00956101">
        <w:rPr>
          <w:spacing w:val="-2"/>
          <w:sz w:val="24"/>
        </w:rPr>
        <w:t xml:space="preserve"> </w:t>
      </w:r>
      <w:r w:rsidR="00956101">
        <w:rPr>
          <w:sz w:val="24"/>
        </w:rPr>
        <w:t>строительство.</w:t>
      </w:r>
    </w:p>
    <w:p w:rsidR="00287E42" w:rsidRDefault="00287E42">
      <w:pPr>
        <w:pStyle w:val="a3"/>
        <w:spacing w:before="6"/>
        <w:rPr>
          <w:sz w:val="17"/>
        </w:rPr>
      </w:pPr>
    </w:p>
    <w:p w:rsidR="00287E42" w:rsidRDefault="00287E42">
      <w:pPr>
        <w:pStyle w:val="a3"/>
        <w:spacing w:before="5"/>
        <w:rPr>
          <w:sz w:val="6"/>
        </w:rPr>
      </w:pPr>
    </w:p>
    <w:p w:rsidR="00287E42" w:rsidRDefault="00287E42">
      <w:pPr>
        <w:rPr>
          <w:sz w:val="6"/>
        </w:rPr>
        <w:sectPr w:rsidR="00287E42">
          <w:type w:val="continuous"/>
          <w:pgSz w:w="11900" w:h="16840"/>
          <w:pgMar w:top="780" w:right="360" w:bottom="280" w:left="860" w:header="720" w:footer="720" w:gutter="0"/>
          <w:cols w:space="720"/>
        </w:sectPr>
      </w:pPr>
    </w:p>
    <w:p w:rsidR="00287E42" w:rsidRDefault="00287E42">
      <w:pPr>
        <w:pStyle w:val="a3"/>
        <w:spacing w:before="4"/>
        <w:rPr>
          <w:sz w:val="17"/>
        </w:rPr>
      </w:pPr>
    </w:p>
    <w:p w:rsidR="00287E42" w:rsidRDefault="00C2265E">
      <w:pPr>
        <w:pStyle w:val="2"/>
        <w:spacing w:before="63" w:line="237" w:lineRule="auto"/>
        <w:ind w:left="955" w:right="668"/>
        <w:rPr>
          <w:u w:val="none"/>
        </w:rPr>
      </w:pPr>
      <w:r>
        <w:pict>
          <v:shape id="_x0000_s1047" type="#_x0000_t202" style="position:absolute;left:0;text-align:left;margin-left:92.2pt;margin-top:589pt;width:10.5pt;height:23.3pt;z-index:-15896576;mso-position-horizontal-relative:page;mso-position-vertical-relative:page" filled="f" stroked="f">
            <v:textbox inset="0,0,0,0">
              <w:txbxContent>
                <w:p w:rsidR="00287E42" w:rsidRDefault="00956101">
                  <w:pPr>
                    <w:spacing w:line="465" w:lineRule="exact"/>
                    <w:rPr>
                      <w:b/>
                      <w:sz w:val="42"/>
                    </w:rPr>
                  </w:pPr>
                  <w:r>
                    <w:rPr>
                      <w:b/>
                      <w:sz w:val="42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956101">
        <w:t xml:space="preserve">На гаражи и здания вспомогательного использования на земельном </w:t>
      </w:r>
      <w:proofErr w:type="gramStart"/>
      <w:r w:rsidR="00956101">
        <w:t>участке</w:t>
      </w:r>
      <w:proofErr w:type="gramEnd"/>
      <w:r w:rsidR="00956101">
        <w:rPr>
          <w:u w:val="none"/>
        </w:rPr>
        <w:t xml:space="preserve"> </w:t>
      </w:r>
      <w:r w:rsidR="00956101">
        <w:t>предназначенном для индивидуального жилищного строительства ИЖС,</w:t>
      </w:r>
      <w:r w:rsidR="00956101">
        <w:rPr>
          <w:u w:val="none"/>
        </w:rPr>
        <w:t xml:space="preserve"> </w:t>
      </w:r>
      <w:r w:rsidR="00956101">
        <w:t>личного подсобного хозяйства (ЛПХ)</w:t>
      </w:r>
    </w:p>
    <w:p w:rsidR="00287E42" w:rsidRDefault="00956101">
      <w:pPr>
        <w:spacing w:before="1" w:line="235" w:lineRule="auto"/>
        <w:ind w:left="446" w:right="668"/>
        <w:jc w:val="center"/>
        <w:rPr>
          <w:b/>
          <w:sz w:val="26"/>
        </w:rPr>
      </w:pPr>
      <w:r>
        <w:rPr>
          <w:b/>
          <w:sz w:val="26"/>
          <w:u w:val="single"/>
        </w:rPr>
        <w:t>на дом, гараж или здание вспомогательного использования, расположенные на</w:t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>садовом иди дачном земельном участке</w:t>
      </w:r>
    </w:p>
    <w:p w:rsidR="00287E42" w:rsidRDefault="00287E42">
      <w:pPr>
        <w:pStyle w:val="a3"/>
        <w:rPr>
          <w:b/>
          <w:sz w:val="20"/>
        </w:rPr>
      </w:pPr>
    </w:p>
    <w:p w:rsidR="00287E42" w:rsidRDefault="00287E42">
      <w:pPr>
        <w:pStyle w:val="a3"/>
        <w:rPr>
          <w:b/>
          <w:sz w:val="20"/>
        </w:rPr>
      </w:pPr>
    </w:p>
    <w:p w:rsidR="00287E42" w:rsidRDefault="00C2265E">
      <w:pPr>
        <w:pStyle w:val="a3"/>
        <w:spacing w:before="2"/>
        <w:rPr>
          <w:b/>
          <w:sz w:val="18"/>
        </w:rPr>
      </w:pPr>
      <w:r>
        <w:pict>
          <v:shape id="_x0000_s1046" type="#_x0000_t202" style="position:absolute;margin-left:82pt;margin-top:13.4pt;width:470pt;height:148.7pt;z-index:-15714816;mso-wrap-distance-left:0;mso-wrap-distance-right:0;mso-position-horizontal-relative:page" filled="f" strokeweight="2pt">
            <v:textbox inset="0,0,0,0">
              <w:txbxContent>
                <w:p w:rsidR="00287E42" w:rsidRDefault="00956101">
                  <w:pPr>
                    <w:spacing w:before="67"/>
                    <w:ind w:left="1326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Подготовить технический план на объект недвижимости</w:t>
                  </w:r>
                </w:p>
                <w:p w:rsidR="00287E42" w:rsidRDefault="00956101">
                  <w:pPr>
                    <w:pStyle w:val="a3"/>
                    <w:spacing w:before="1"/>
                    <w:ind w:left="1326" w:right="461" w:firstLine="340"/>
                    <w:jc w:val="both"/>
                  </w:pPr>
                  <w:r>
                    <w:rPr>
                      <w:i/>
                    </w:rPr>
                    <w:t xml:space="preserve">(подготавливается кадастровым инженером), </w:t>
                  </w:r>
                  <w:r>
                    <w:t>а включающий в себя сведения об объекте недвижимости на основании декларации об объекте предусмотренной частью 11 статьи 24 Федерального закона от 13.07.2015 N 218-ФЗ "О государственной регистрации недвижимости” и заверенной подписью правообладателя, а также определение площади объекта и его</w:t>
                  </w:r>
                </w:p>
              </w:txbxContent>
            </v:textbox>
            <w10:wrap type="topAndBottom" anchorx="page"/>
          </v:shape>
        </w:pict>
      </w:r>
    </w:p>
    <w:p w:rsidR="00287E42" w:rsidRDefault="00287E42">
      <w:pPr>
        <w:pStyle w:val="a3"/>
        <w:rPr>
          <w:b/>
          <w:sz w:val="20"/>
        </w:rPr>
      </w:pPr>
    </w:p>
    <w:p w:rsidR="00287E42" w:rsidRDefault="00C2265E">
      <w:pPr>
        <w:pStyle w:val="a3"/>
        <w:rPr>
          <w:b/>
          <w:sz w:val="25"/>
        </w:rPr>
      </w:pPr>
      <w:r>
        <w:pict>
          <v:shape id="_x0000_s1045" type="#_x0000_t202" style="position:absolute;margin-left:75.3pt;margin-top:17.35pt;width:481.7pt;height:107.5pt;z-index:-15714304;mso-wrap-distance-left:0;mso-wrap-distance-right:0;mso-position-horizontal-relative:page" filled="f" strokeweight="2pt">
            <v:textbox inset="0,0,0,0">
              <w:txbxContent>
                <w:p w:rsidR="00287E42" w:rsidRDefault="00287E42">
                  <w:pPr>
                    <w:pStyle w:val="a3"/>
                    <w:spacing w:before="10"/>
                    <w:rPr>
                      <w:b/>
                      <w:sz w:val="31"/>
                    </w:rPr>
                  </w:pPr>
                </w:p>
                <w:p w:rsidR="00287E42" w:rsidRDefault="00956101">
                  <w:pPr>
                    <w:ind w:left="1166" w:right="140"/>
                    <w:jc w:val="both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Оплатить государственную пошлину - 350 рублей или 2000 рублей </w:t>
                  </w:r>
                  <w:r>
                    <w:rPr>
                      <w:sz w:val="26"/>
                    </w:rPr>
                    <w:t>за регистрацию права собственности (размер государственной пошлины установлен п.22,24 ч1 ст.333.33 Налогового кодекса РФ).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33" style="position:absolute;margin-left:65.3pt;margin-top:144.05pt;width:502.5pt;height:141pt;z-index:-15709184;mso-wrap-distance-left:0;mso-wrap-distance-right:0;mso-position-horizontal-relative:page" coordorigin="1306,2881" coordsize="10050,2820">
            <v:rect id="_x0000_s1044" style="position:absolute;left:1306;top:2881;width:10050;height:2820" stroked="f"/>
            <v:shape id="_x0000_s1043" style="position:absolute;left:1306;top:2881;width:10050;height:2820" coordorigin="1306,2881" coordsize="10050,2820" path="m11356,2881r-40,l11316,2921r,2740l1346,5661r,-2740l11316,2921r,-40l1306,2881r,2820l11356,5701r,-2820xe" fillcolor="black" stroked="f">
              <v:path arrowok="t"/>
            </v:shape>
            <v:shape id="_x0000_s1042" type="#_x0000_t202" style="position:absolute;left:1492;top:3001;width:9703;height:1496" filled="f" stroked="f">
              <v:textbox inset="0,0,0,0">
                <w:txbxContent>
                  <w:p w:rsidR="00287E42" w:rsidRDefault="00956101">
                    <w:pPr>
                      <w:spacing w:line="242" w:lineRule="auto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Подать заявление на государственный кадастровый учет и регистрацию права в МФЦ или в орган регистрации прав с</w:t>
                    </w:r>
                  </w:p>
                  <w:p w:rsidR="00287E42" w:rsidRDefault="00956101">
                    <w:pPr>
                      <w:spacing w:line="291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прилагаемыми к нему документами:</w:t>
                    </w:r>
                  </w:p>
                  <w:p w:rsidR="00287E42" w:rsidRDefault="00956101">
                    <w:pPr>
                      <w:numPr>
                        <w:ilvl w:val="0"/>
                        <w:numId w:val="1"/>
                      </w:numPr>
                      <w:tabs>
                        <w:tab w:val="left" w:pos="719"/>
                        <w:tab w:val="left" w:pos="720"/>
                        <w:tab w:val="left" w:pos="3725"/>
                        <w:tab w:val="left" w:pos="5122"/>
                        <w:tab w:val="left" w:pos="5731"/>
                        <w:tab w:val="left" w:pos="7283"/>
                        <w:tab w:val="left" w:pos="8560"/>
                        <w:tab w:val="left" w:pos="9419"/>
                      </w:tabs>
                      <w:spacing w:line="242" w:lineRule="auto"/>
                      <w:ind w:right="25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правоустанавливающий</w:t>
                    </w:r>
                    <w:r>
                      <w:rPr>
                        <w:sz w:val="26"/>
                      </w:rPr>
                      <w:tab/>
                      <w:t>документ</w:t>
                    </w:r>
                    <w:r>
                      <w:rPr>
                        <w:sz w:val="26"/>
                      </w:rPr>
                      <w:tab/>
                      <w:t>на</w:t>
                    </w:r>
                    <w:r>
                      <w:rPr>
                        <w:sz w:val="26"/>
                      </w:rPr>
                      <w:tab/>
                      <w:t>земельный</w:t>
                    </w:r>
                    <w:r>
                      <w:rPr>
                        <w:sz w:val="26"/>
                      </w:rPr>
                      <w:tab/>
                      <w:t>участок,</w:t>
                    </w:r>
                    <w:r>
                      <w:rPr>
                        <w:sz w:val="26"/>
                      </w:rPr>
                      <w:tab/>
                      <w:t>если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spacing w:val="-9"/>
                        <w:sz w:val="26"/>
                      </w:rPr>
                      <w:t xml:space="preserve">не </w:t>
                    </w:r>
                    <w:r>
                      <w:rPr>
                        <w:sz w:val="26"/>
                      </w:rPr>
                      <w:t xml:space="preserve">зарегистрировано право на </w:t>
                    </w:r>
                    <w:r>
                      <w:rPr>
                        <w:spacing w:val="-3"/>
                        <w:sz w:val="26"/>
                      </w:rPr>
                      <w:t xml:space="preserve">такой </w:t>
                    </w:r>
                    <w:r>
                      <w:rPr>
                        <w:sz w:val="26"/>
                      </w:rPr>
                      <w:t>земельный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участок;</w:t>
                    </w:r>
                  </w:p>
                </w:txbxContent>
              </v:textbox>
            </v:shape>
            <v:shape id="_x0000_s1041" type="#_x0000_t202" style="position:absolute;left:1852;top:4480;width:140;height:939" filled="f" stroked="f">
              <v:textbox inset="0,0,0,0">
                <w:txbxContent>
                  <w:p w:rsidR="00287E42" w:rsidRDefault="00956101">
                    <w:pPr>
                      <w:spacing w:before="1"/>
                      <w:rPr>
                        <w:rFonts w:ascii="Symbol" w:hAnsi="Symbol"/>
                        <w:sz w:val="26"/>
                      </w:rPr>
                    </w:pPr>
                    <w:r>
                      <w:rPr>
                        <w:rFonts w:ascii="Symbol" w:hAnsi="Symbol"/>
                        <w:sz w:val="26"/>
                      </w:rPr>
                      <w:t></w:t>
                    </w:r>
                  </w:p>
                  <w:p w:rsidR="00287E42" w:rsidRDefault="00287E42">
                    <w:pPr>
                      <w:spacing w:before="1"/>
                      <w:rPr>
                        <w:rFonts w:ascii="Symbol" w:hAnsi="Symbol"/>
                        <w:sz w:val="25"/>
                      </w:rPr>
                    </w:pPr>
                  </w:p>
                  <w:p w:rsidR="00287E42" w:rsidRDefault="00956101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</w:txbxContent>
              </v:textbox>
            </v:shape>
            <v:shape id="_x0000_s1040" type="#_x0000_t202" style="position:absolute;left:2212;top:4511;width:1424;height:288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технический</w:t>
                    </w:r>
                  </w:p>
                </w:txbxContent>
              </v:textbox>
            </v:shape>
            <v:shape id="_x0000_s1039" type="#_x0000_t202" style="position:absolute;left:4023;top:4511;width:543;height:288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план</w:t>
                    </w:r>
                  </w:p>
                </w:txbxContent>
              </v:textbox>
            </v:shape>
            <v:shape id="_x0000_s1038" type="#_x0000_t202" style="position:absolute;left:4954;top:4511;width:143;height:288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</w:t>
                    </w:r>
                  </w:p>
                </w:txbxContent>
              </v:textbox>
            </v:shape>
            <v:shape id="_x0000_s1037" type="#_x0000_t202" style="position:absolute;left:5483;top:4511;width:1441;height:288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электронном</w:t>
                    </w:r>
                  </w:p>
                </w:txbxContent>
              </v:textbox>
            </v:shape>
            <v:shape id="_x0000_s1036" type="#_x0000_t202" style="position:absolute;left:7309;top:4511;width:593;height:288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виде,</w:t>
                    </w:r>
                  </w:p>
                </w:txbxContent>
              </v:textbox>
            </v:shape>
            <v:shape id="_x0000_s1035" type="#_x0000_t202" style="position:absolute;left:8290;top:4511;width:2893;height:288" filled="f" stroked="f">
              <v:textbox inset="0,0,0,0">
                <w:txbxContent>
                  <w:p w:rsidR="00287E42" w:rsidRDefault="00956101">
                    <w:pPr>
                      <w:tabs>
                        <w:tab w:val="left" w:pos="1697"/>
                      </w:tabs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заверенный</w:t>
                    </w:r>
                    <w:r>
                      <w:rPr>
                        <w:sz w:val="26"/>
                      </w:rPr>
                      <w:tab/>
                      <w:t>усиленной</w:t>
                    </w:r>
                  </w:p>
                </w:txbxContent>
              </v:textbox>
            </v:shape>
            <v:shape id="_x0000_s1034" type="#_x0000_t202" style="position:absolute;left:2212;top:4813;width:7631;height:593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квалифицированной</w:t>
                    </w:r>
                    <w:r>
                      <w:rPr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электронной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подписью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кадастрового</w:t>
                    </w:r>
                    <w:r>
                      <w:rPr>
                        <w:spacing w:val="-1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инженера;</w:t>
                    </w:r>
                  </w:p>
                  <w:p w:rsidR="00287E42" w:rsidRDefault="00956101">
                    <w:pPr>
                      <w:spacing w:before="48" w:line="256" w:lineRule="exact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квитанция</w:t>
                    </w:r>
                    <w:r>
                      <w:rPr>
                        <w:rFonts w:ascii="Courier New" w:hAnsi="Courier New"/>
                        <w:spacing w:val="-7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об</w:t>
                    </w:r>
                    <w:r>
                      <w:rPr>
                        <w:rFonts w:ascii="Courier New" w:hAnsi="Courier New"/>
                        <w:spacing w:val="-7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оплате</w:t>
                    </w:r>
                    <w:r>
                      <w:rPr>
                        <w:rFonts w:ascii="Courier New" w:hAnsi="Courier New"/>
                        <w:spacing w:val="-7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госпошлины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87E42" w:rsidRDefault="00287E42">
      <w:pPr>
        <w:pStyle w:val="a3"/>
        <w:spacing w:before="8"/>
        <w:rPr>
          <w:b/>
          <w:sz w:val="25"/>
        </w:rPr>
      </w:pPr>
    </w:p>
    <w:p w:rsidR="00287E42" w:rsidRDefault="00287E42">
      <w:pPr>
        <w:pStyle w:val="a3"/>
        <w:rPr>
          <w:b/>
          <w:sz w:val="20"/>
        </w:rPr>
      </w:pPr>
    </w:p>
    <w:p w:rsidR="00287E42" w:rsidRDefault="00287E42">
      <w:pPr>
        <w:pStyle w:val="a3"/>
        <w:rPr>
          <w:b/>
          <w:sz w:val="20"/>
        </w:rPr>
      </w:pPr>
    </w:p>
    <w:p w:rsidR="00287E42" w:rsidRDefault="00C2265E">
      <w:pPr>
        <w:pStyle w:val="a3"/>
        <w:spacing w:before="1"/>
        <w:rPr>
          <w:b/>
          <w:sz w:val="14"/>
        </w:rPr>
      </w:pPr>
      <w:r>
        <w:pict>
          <v:group id="_x0000_s1026" style="position:absolute;margin-left:85.5pt;margin-top:10.05pt;width:467.5pt;height:160.5pt;z-index:-15706112;mso-wrap-distance-left:0;mso-wrap-distance-right:0;mso-position-horizontal-relative:page" coordorigin="1710,201" coordsize="9350,3210">
            <v:shape id="_x0000_s1032" style="position:absolute;left:1710;top:201;width:9350;height:3210" coordorigin="1710,201" coordsize="9350,3210" path="m11060,201r-40,l11020,241r,3130l1750,3371r,-3130l11020,241r,-40l1710,201r,3210l11060,3411r,-3210xe" fillcolor="black" stroked="f">
              <v:path arrowok="t"/>
            </v:shape>
            <v:shape id="_x0000_s1031" type="#_x0000_t202" style="position:absolute;left:3076;top:319;width:1186;height:588" filled="f" stroked="f">
              <v:textbox inset="0,0,0,0">
                <w:txbxContent>
                  <w:p w:rsidR="00287E42" w:rsidRDefault="00956101">
                    <w:pPr>
                      <w:ind w:right="-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Получить реестра</w:t>
                    </w:r>
                  </w:p>
                </w:txbxContent>
              </v:textbox>
            </v:shape>
            <v:shape id="_x0000_s1030" type="#_x0000_t202" style="position:absolute;left:4564;top:319;width:1054;height:288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выписку</w:t>
                    </w:r>
                  </w:p>
                </w:txbxContent>
              </v:textbox>
            </v:shape>
            <v:shape id="_x0000_s1029" type="#_x0000_t202" style="position:absolute;left:6046;top:319;width:1430;height:288" filled="f" stroked="f">
              <v:textbox inset="0,0,0,0">
                <w:txbxContent>
                  <w:p w:rsidR="00287E42" w:rsidRDefault="00956101">
                    <w:pPr>
                      <w:tabs>
                        <w:tab w:val="left" w:pos="491"/>
                      </w:tabs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из</w:t>
                    </w:r>
                    <w:r>
                      <w:rPr>
                        <w:b/>
                        <w:sz w:val="26"/>
                      </w:rPr>
                      <w:tab/>
                      <w:t>единого</w:t>
                    </w:r>
                  </w:p>
                </w:txbxContent>
              </v:textbox>
            </v:shape>
            <v:shape id="_x0000_s1028" type="#_x0000_t202" style="position:absolute;left:8004;top:319;width:2065;height:288" filled="f" stroked="f">
              <v:textbox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pacing w:val="-3"/>
                        <w:sz w:val="26"/>
                      </w:rPr>
                      <w:t>государственного</w:t>
                    </w:r>
                  </w:p>
                </w:txbxContent>
              </v:textbox>
            </v:shape>
            <v:shape id="_x0000_s1027" type="#_x0000_t202" style="position:absolute;left:3076;top:917;width:7816;height:2114" filled="f" stroked="f">
              <v:textbox inset="0,0,0,0">
                <w:txbxContent>
                  <w:p w:rsidR="00287E42" w:rsidRDefault="00956101">
                    <w:pPr>
                      <w:ind w:right="18"/>
                      <w:jc w:val="both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недвижимости о зарегистрированных правах 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удобным </w:t>
                    </w:r>
                    <w:r>
                      <w:rPr>
                        <w:b/>
                        <w:sz w:val="26"/>
                      </w:rPr>
                      <w:t xml:space="preserve">для заявителя способом, указанным в заявлении </w:t>
                    </w:r>
                    <w:proofErr w:type="gramStart"/>
                    <w:r>
                      <w:rPr>
                        <w:b/>
                        <w:sz w:val="26"/>
                      </w:rPr>
                      <w:t>при</w:t>
                    </w:r>
                    <w:proofErr w:type="gramEnd"/>
                    <w:r>
                      <w:rPr>
                        <w:b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6"/>
                      </w:rPr>
                      <w:t>подачи</w:t>
                    </w:r>
                    <w:r>
                      <w:rPr>
                        <w:b/>
                        <w:spacing w:val="5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документов):</w:t>
                    </w:r>
                  </w:p>
                  <w:p w:rsidR="00287E42" w:rsidRDefault="00956101">
                    <w:pPr>
                      <w:spacing w:line="268" w:lineRule="exact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(нормативный срок получения:</w:t>
                    </w:r>
                  </w:p>
                  <w:p w:rsidR="00287E42" w:rsidRDefault="00956101">
                    <w:pPr>
                      <w:spacing w:before="2" w:line="259" w:lineRule="auto"/>
                      <w:ind w:left="120" w:right="20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- 10 рабочих дней с даты приема документов органом регистрации прав</w:t>
                    </w:r>
                  </w:p>
                  <w:p w:rsidR="00287E42" w:rsidRDefault="00956101">
                    <w:pPr>
                      <w:spacing w:before="2"/>
                      <w:ind w:left="185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-12 рабочих дней с даты приема документов МФЦ.</w:t>
                    </w:r>
                  </w:p>
                </w:txbxContent>
              </v:textbox>
            </v:shape>
            <w10:wrap type="topAndBottom" anchorx="page"/>
          </v:group>
        </w:pict>
      </w:r>
      <w:bookmarkEnd w:id="1"/>
    </w:p>
    <w:sectPr w:rsidR="00287E42">
      <w:pgSz w:w="11900" w:h="16840"/>
      <w:pgMar w:top="1160" w:right="3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840"/>
    <w:multiLevelType w:val="hybridMultilevel"/>
    <w:tmpl w:val="09660618"/>
    <w:lvl w:ilvl="0" w:tplc="47DC346C">
      <w:numFmt w:val="bullet"/>
      <w:lvlText w:val="-"/>
      <w:lvlJc w:val="left"/>
      <w:pPr>
        <w:ind w:left="1646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937C9548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2" w:tplc="7E2CF372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3" w:tplc="EEFAA230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4" w:tplc="A8C4EFF0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5" w:tplc="942E1CD6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6" w:tplc="A3E872F4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9F2C0BD4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8" w:tplc="0FD248AE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</w:abstractNum>
  <w:abstractNum w:abstractNumId="1">
    <w:nsid w:val="09E9620F"/>
    <w:multiLevelType w:val="hybridMultilevel"/>
    <w:tmpl w:val="36B2B578"/>
    <w:lvl w:ilvl="0" w:tplc="419ECEFA">
      <w:start w:val="1"/>
      <w:numFmt w:val="decimal"/>
      <w:lvlText w:val="%1)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E056E3DA">
      <w:numFmt w:val="bullet"/>
      <w:lvlText w:val="•"/>
      <w:lvlJc w:val="left"/>
      <w:pPr>
        <w:ind w:left="1482" w:hanging="356"/>
      </w:pPr>
      <w:rPr>
        <w:rFonts w:hint="default"/>
        <w:lang w:val="ru-RU" w:eastAsia="en-US" w:bidi="ar-SA"/>
      </w:rPr>
    </w:lvl>
    <w:lvl w:ilvl="2" w:tplc="D4404A9A">
      <w:numFmt w:val="bullet"/>
      <w:lvlText w:val="•"/>
      <w:lvlJc w:val="left"/>
      <w:pPr>
        <w:ind w:left="2504" w:hanging="356"/>
      </w:pPr>
      <w:rPr>
        <w:rFonts w:hint="default"/>
        <w:lang w:val="ru-RU" w:eastAsia="en-US" w:bidi="ar-SA"/>
      </w:rPr>
    </w:lvl>
    <w:lvl w:ilvl="3" w:tplc="784A1AB8">
      <w:numFmt w:val="bullet"/>
      <w:lvlText w:val="•"/>
      <w:lvlJc w:val="left"/>
      <w:pPr>
        <w:ind w:left="3526" w:hanging="356"/>
      </w:pPr>
      <w:rPr>
        <w:rFonts w:hint="default"/>
        <w:lang w:val="ru-RU" w:eastAsia="en-US" w:bidi="ar-SA"/>
      </w:rPr>
    </w:lvl>
    <w:lvl w:ilvl="4" w:tplc="51407138">
      <w:numFmt w:val="bullet"/>
      <w:lvlText w:val="•"/>
      <w:lvlJc w:val="left"/>
      <w:pPr>
        <w:ind w:left="4548" w:hanging="356"/>
      </w:pPr>
      <w:rPr>
        <w:rFonts w:hint="default"/>
        <w:lang w:val="ru-RU" w:eastAsia="en-US" w:bidi="ar-SA"/>
      </w:rPr>
    </w:lvl>
    <w:lvl w:ilvl="5" w:tplc="0A2C94AA">
      <w:numFmt w:val="bullet"/>
      <w:lvlText w:val="•"/>
      <w:lvlJc w:val="left"/>
      <w:pPr>
        <w:ind w:left="5570" w:hanging="356"/>
      </w:pPr>
      <w:rPr>
        <w:rFonts w:hint="default"/>
        <w:lang w:val="ru-RU" w:eastAsia="en-US" w:bidi="ar-SA"/>
      </w:rPr>
    </w:lvl>
    <w:lvl w:ilvl="6" w:tplc="AE54375A">
      <w:numFmt w:val="bullet"/>
      <w:lvlText w:val="•"/>
      <w:lvlJc w:val="left"/>
      <w:pPr>
        <w:ind w:left="6592" w:hanging="356"/>
      </w:pPr>
      <w:rPr>
        <w:rFonts w:hint="default"/>
        <w:lang w:val="ru-RU" w:eastAsia="en-US" w:bidi="ar-SA"/>
      </w:rPr>
    </w:lvl>
    <w:lvl w:ilvl="7" w:tplc="0A0E09AA">
      <w:numFmt w:val="bullet"/>
      <w:lvlText w:val="•"/>
      <w:lvlJc w:val="left"/>
      <w:pPr>
        <w:ind w:left="7614" w:hanging="356"/>
      </w:pPr>
      <w:rPr>
        <w:rFonts w:hint="default"/>
        <w:lang w:val="ru-RU" w:eastAsia="en-US" w:bidi="ar-SA"/>
      </w:rPr>
    </w:lvl>
    <w:lvl w:ilvl="8" w:tplc="27600B90">
      <w:numFmt w:val="bullet"/>
      <w:lvlText w:val="•"/>
      <w:lvlJc w:val="left"/>
      <w:pPr>
        <w:ind w:left="8636" w:hanging="356"/>
      </w:pPr>
      <w:rPr>
        <w:rFonts w:hint="default"/>
        <w:lang w:val="ru-RU" w:eastAsia="en-US" w:bidi="ar-SA"/>
      </w:rPr>
    </w:lvl>
  </w:abstractNum>
  <w:abstractNum w:abstractNumId="2">
    <w:nsid w:val="1C400CC6"/>
    <w:multiLevelType w:val="hybridMultilevel"/>
    <w:tmpl w:val="8AFEC01A"/>
    <w:lvl w:ilvl="0" w:tplc="57CEDF34">
      <w:numFmt w:val="bullet"/>
      <w:lvlText w:val=""/>
      <w:lvlJc w:val="left"/>
      <w:pPr>
        <w:ind w:left="1286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61823A14">
      <w:numFmt w:val="bullet"/>
      <w:lvlText w:val=""/>
      <w:lvlJc w:val="left"/>
      <w:pPr>
        <w:ind w:left="2326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2" w:tplc="9D4603DC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3" w:tplc="4BD6A368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3E84DA26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859AC8D2"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6" w:tplc="DBB67ED6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5C9EA2D6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83D60C36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</w:abstractNum>
  <w:abstractNum w:abstractNumId="3">
    <w:nsid w:val="281D2C4B"/>
    <w:multiLevelType w:val="hybridMultilevel"/>
    <w:tmpl w:val="E7149518"/>
    <w:lvl w:ilvl="0" w:tplc="31249232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1" w:tplc="EDE2B482">
      <w:start w:val="1"/>
      <w:numFmt w:val="decimal"/>
      <w:lvlText w:val="%2."/>
      <w:lvlJc w:val="left"/>
      <w:pPr>
        <w:ind w:left="1646" w:hanging="33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2" w:tplc="7F02FA06">
      <w:numFmt w:val="bullet"/>
      <w:lvlText w:val="•"/>
      <w:lvlJc w:val="left"/>
      <w:pPr>
        <w:ind w:left="2644" w:hanging="330"/>
      </w:pPr>
      <w:rPr>
        <w:rFonts w:hint="default"/>
        <w:lang w:val="ru-RU" w:eastAsia="en-US" w:bidi="ar-SA"/>
      </w:rPr>
    </w:lvl>
    <w:lvl w:ilvl="3" w:tplc="6F2C5D72">
      <w:numFmt w:val="bullet"/>
      <w:lvlText w:val="•"/>
      <w:lvlJc w:val="left"/>
      <w:pPr>
        <w:ind w:left="3648" w:hanging="330"/>
      </w:pPr>
      <w:rPr>
        <w:rFonts w:hint="default"/>
        <w:lang w:val="ru-RU" w:eastAsia="en-US" w:bidi="ar-SA"/>
      </w:rPr>
    </w:lvl>
    <w:lvl w:ilvl="4" w:tplc="63E23472">
      <w:numFmt w:val="bullet"/>
      <w:lvlText w:val="•"/>
      <w:lvlJc w:val="left"/>
      <w:pPr>
        <w:ind w:left="4653" w:hanging="330"/>
      </w:pPr>
      <w:rPr>
        <w:rFonts w:hint="default"/>
        <w:lang w:val="ru-RU" w:eastAsia="en-US" w:bidi="ar-SA"/>
      </w:rPr>
    </w:lvl>
    <w:lvl w:ilvl="5" w:tplc="6332CB8E">
      <w:numFmt w:val="bullet"/>
      <w:lvlText w:val="•"/>
      <w:lvlJc w:val="left"/>
      <w:pPr>
        <w:ind w:left="5657" w:hanging="330"/>
      </w:pPr>
      <w:rPr>
        <w:rFonts w:hint="default"/>
        <w:lang w:val="ru-RU" w:eastAsia="en-US" w:bidi="ar-SA"/>
      </w:rPr>
    </w:lvl>
    <w:lvl w:ilvl="6" w:tplc="B3C6673E">
      <w:numFmt w:val="bullet"/>
      <w:lvlText w:val="•"/>
      <w:lvlJc w:val="left"/>
      <w:pPr>
        <w:ind w:left="6662" w:hanging="330"/>
      </w:pPr>
      <w:rPr>
        <w:rFonts w:hint="default"/>
        <w:lang w:val="ru-RU" w:eastAsia="en-US" w:bidi="ar-SA"/>
      </w:rPr>
    </w:lvl>
    <w:lvl w:ilvl="7" w:tplc="4F82AA42">
      <w:numFmt w:val="bullet"/>
      <w:lvlText w:val="•"/>
      <w:lvlJc w:val="left"/>
      <w:pPr>
        <w:ind w:left="7666" w:hanging="330"/>
      </w:pPr>
      <w:rPr>
        <w:rFonts w:hint="default"/>
        <w:lang w:val="ru-RU" w:eastAsia="en-US" w:bidi="ar-SA"/>
      </w:rPr>
    </w:lvl>
    <w:lvl w:ilvl="8" w:tplc="1A92B518">
      <w:numFmt w:val="bullet"/>
      <w:lvlText w:val="•"/>
      <w:lvlJc w:val="left"/>
      <w:pPr>
        <w:ind w:left="8671" w:hanging="330"/>
      </w:pPr>
      <w:rPr>
        <w:rFonts w:hint="default"/>
        <w:lang w:val="ru-RU" w:eastAsia="en-US" w:bidi="ar-SA"/>
      </w:rPr>
    </w:lvl>
  </w:abstractNum>
  <w:abstractNum w:abstractNumId="4">
    <w:nsid w:val="31500A95"/>
    <w:multiLevelType w:val="hybridMultilevel"/>
    <w:tmpl w:val="3208CD8E"/>
    <w:lvl w:ilvl="0" w:tplc="35EAB4B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B3844A46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2" w:tplc="EE9EE2D6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B80C5936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4" w:tplc="E62E32B0">
      <w:numFmt w:val="bullet"/>
      <w:lvlText w:val="•"/>
      <w:lvlJc w:val="left"/>
      <w:pPr>
        <w:ind w:left="4312" w:hanging="360"/>
      </w:pPr>
      <w:rPr>
        <w:rFonts w:hint="default"/>
        <w:lang w:val="ru-RU" w:eastAsia="en-US" w:bidi="ar-SA"/>
      </w:rPr>
    </w:lvl>
    <w:lvl w:ilvl="5" w:tplc="E0000B62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6" w:tplc="0584EA8E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7" w:tplc="0AD61830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8" w:tplc="55D2CBCC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</w:abstractNum>
  <w:abstractNum w:abstractNumId="5">
    <w:nsid w:val="60821E25"/>
    <w:multiLevelType w:val="hybridMultilevel"/>
    <w:tmpl w:val="6C989732"/>
    <w:lvl w:ilvl="0" w:tplc="04323584">
      <w:start w:val="1"/>
      <w:numFmt w:val="decimal"/>
      <w:lvlText w:val="%1)"/>
      <w:lvlJc w:val="left"/>
      <w:pPr>
        <w:ind w:left="390" w:hanging="298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76200CAE">
      <w:numFmt w:val="bullet"/>
      <w:lvlText w:val="•"/>
      <w:lvlJc w:val="left"/>
      <w:pPr>
        <w:ind w:left="1428" w:hanging="298"/>
      </w:pPr>
      <w:rPr>
        <w:rFonts w:hint="default"/>
        <w:lang w:val="ru-RU" w:eastAsia="en-US" w:bidi="ar-SA"/>
      </w:rPr>
    </w:lvl>
    <w:lvl w:ilvl="2" w:tplc="BA700E42">
      <w:numFmt w:val="bullet"/>
      <w:lvlText w:val="•"/>
      <w:lvlJc w:val="left"/>
      <w:pPr>
        <w:ind w:left="2456" w:hanging="298"/>
      </w:pPr>
      <w:rPr>
        <w:rFonts w:hint="default"/>
        <w:lang w:val="ru-RU" w:eastAsia="en-US" w:bidi="ar-SA"/>
      </w:rPr>
    </w:lvl>
    <w:lvl w:ilvl="3" w:tplc="65B40A70">
      <w:numFmt w:val="bullet"/>
      <w:lvlText w:val="•"/>
      <w:lvlJc w:val="left"/>
      <w:pPr>
        <w:ind w:left="3484" w:hanging="298"/>
      </w:pPr>
      <w:rPr>
        <w:rFonts w:hint="default"/>
        <w:lang w:val="ru-RU" w:eastAsia="en-US" w:bidi="ar-SA"/>
      </w:rPr>
    </w:lvl>
    <w:lvl w:ilvl="4" w:tplc="AF2A5164">
      <w:numFmt w:val="bullet"/>
      <w:lvlText w:val="•"/>
      <w:lvlJc w:val="left"/>
      <w:pPr>
        <w:ind w:left="4512" w:hanging="298"/>
      </w:pPr>
      <w:rPr>
        <w:rFonts w:hint="default"/>
        <w:lang w:val="ru-RU" w:eastAsia="en-US" w:bidi="ar-SA"/>
      </w:rPr>
    </w:lvl>
    <w:lvl w:ilvl="5" w:tplc="E51E6802">
      <w:numFmt w:val="bullet"/>
      <w:lvlText w:val="•"/>
      <w:lvlJc w:val="left"/>
      <w:pPr>
        <w:ind w:left="5540" w:hanging="298"/>
      </w:pPr>
      <w:rPr>
        <w:rFonts w:hint="default"/>
        <w:lang w:val="ru-RU" w:eastAsia="en-US" w:bidi="ar-SA"/>
      </w:rPr>
    </w:lvl>
    <w:lvl w:ilvl="6" w:tplc="9C24B052">
      <w:numFmt w:val="bullet"/>
      <w:lvlText w:val="•"/>
      <w:lvlJc w:val="left"/>
      <w:pPr>
        <w:ind w:left="6568" w:hanging="298"/>
      </w:pPr>
      <w:rPr>
        <w:rFonts w:hint="default"/>
        <w:lang w:val="ru-RU" w:eastAsia="en-US" w:bidi="ar-SA"/>
      </w:rPr>
    </w:lvl>
    <w:lvl w:ilvl="7" w:tplc="C36202E0">
      <w:numFmt w:val="bullet"/>
      <w:lvlText w:val="•"/>
      <w:lvlJc w:val="left"/>
      <w:pPr>
        <w:ind w:left="7596" w:hanging="298"/>
      </w:pPr>
      <w:rPr>
        <w:rFonts w:hint="default"/>
        <w:lang w:val="ru-RU" w:eastAsia="en-US" w:bidi="ar-SA"/>
      </w:rPr>
    </w:lvl>
    <w:lvl w:ilvl="8" w:tplc="870671EE">
      <w:numFmt w:val="bullet"/>
      <w:lvlText w:val="•"/>
      <w:lvlJc w:val="left"/>
      <w:pPr>
        <w:ind w:left="8624" w:hanging="298"/>
      </w:pPr>
      <w:rPr>
        <w:rFonts w:hint="default"/>
        <w:lang w:val="ru-RU" w:eastAsia="en-US" w:bidi="ar-SA"/>
      </w:rPr>
    </w:lvl>
  </w:abstractNum>
  <w:abstractNum w:abstractNumId="6">
    <w:nsid w:val="71D00C4F"/>
    <w:multiLevelType w:val="hybridMultilevel"/>
    <w:tmpl w:val="D2F0FF10"/>
    <w:lvl w:ilvl="0" w:tplc="D0583AA2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AF04A06E">
      <w:numFmt w:val="bullet"/>
      <w:lvlText w:val="-"/>
      <w:lvlJc w:val="left"/>
      <w:pPr>
        <w:ind w:left="416" w:hanging="2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 w:tplc="4DA8A4FA">
      <w:numFmt w:val="bullet"/>
      <w:lvlText w:val="•"/>
      <w:lvlJc w:val="left"/>
      <w:pPr>
        <w:ind w:left="2235" w:hanging="264"/>
      </w:pPr>
      <w:rPr>
        <w:rFonts w:hint="default"/>
        <w:lang w:val="ru-RU" w:eastAsia="en-US" w:bidi="ar-SA"/>
      </w:rPr>
    </w:lvl>
    <w:lvl w:ilvl="3" w:tplc="A8BCAB62">
      <w:numFmt w:val="bullet"/>
      <w:lvlText w:val="•"/>
      <w:lvlJc w:val="left"/>
      <w:pPr>
        <w:ind w:left="3291" w:hanging="264"/>
      </w:pPr>
      <w:rPr>
        <w:rFonts w:hint="default"/>
        <w:lang w:val="ru-RU" w:eastAsia="en-US" w:bidi="ar-SA"/>
      </w:rPr>
    </w:lvl>
    <w:lvl w:ilvl="4" w:tplc="77CAEBC8">
      <w:numFmt w:val="bullet"/>
      <w:lvlText w:val="•"/>
      <w:lvlJc w:val="left"/>
      <w:pPr>
        <w:ind w:left="4346" w:hanging="264"/>
      </w:pPr>
      <w:rPr>
        <w:rFonts w:hint="default"/>
        <w:lang w:val="ru-RU" w:eastAsia="en-US" w:bidi="ar-SA"/>
      </w:rPr>
    </w:lvl>
    <w:lvl w:ilvl="5" w:tplc="1FA8E6A0">
      <w:numFmt w:val="bullet"/>
      <w:lvlText w:val="•"/>
      <w:lvlJc w:val="left"/>
      <w:pPr>
        <w:ind w:left="5402" w:hanging="264"/>
      </w:pPr>
      <w:rPr>
        <w:rFonts w:hint="default"/>
        <w:lang w:val="ru-RU" w:eastAsia="en-US" w:bidi="ar-SA"/>
      </w:rPr>
    </w:lvl>
    <w:lvl w:ilvl="6" w:tplc="10A86650">
      <w:numFmt w:val="bullet"/>
      <w:lvlText w:val="•"/>
      <w:lvlJc w:val="left"/>
      <w:pPr>
        <w:ind w:left="6457" w:hanging="264"/>
      </w:pPr>
      <w:rPr>
        <w:rFonts w:hint="default"/>
        <w:lang w:val="ru-RU" w:eastAsia="en-US" w:bidi="ar-SA"/>
      </w:rPr>
    </w:lvl>
    <w:lvl w:ilvl="7" w:tplc="965A8CF0">
      <w:numFmt w:val="bullet"/>
      <w:lvlText w:val="•"/>
      <w:lvlJc w:val="left"/>
      <w:pPr>
        <w:ind w:left="7513" w:hanging="264"/>
      </w:pPr>
      <w:rPr>
        <w:rFonts w:hint="default"/>
        <w:lang w:val="ru-RU" w:eastAsia="en-US" w:bidi="ar-SA"/>
      </w:rPr>
    </w:lvl>
    <w:lvl w:ilvl="8" w:tplc="759EB410">
      <w:numFmt w:val="bullet"/>
      <w:lvlText w:val="•"/>
      <w:lvlJc w:val="left"/>
      <w:pPr>
        <w:ind w:left="8568" w:hanging="264"/>
      </w:pPr>
      <w:rPr>
        <w:rFonts w:hint="default"/>
        <w:lang w:val="ru-RU" w:eastAsia="en-US" w:bidi="ar-SA"/>
      </w:rPr>
    </w:lvl>
  </w:abstractNum>
  <w:abstractNum w:abstractNumId="7">
    <w:nsid w:val="78A51DD2"/>
    <w:multiLevelType w:val="hybridMultilevel"/>
    <w:tmpl w:val="77CEA656"/>
    <w:lvl w:ilvl="0" w:tplc="E428870C">
      <w:numFmt w:val="bullet"/>
      <w:lvlText w:val="-"/>
      <w:lvlJc w:val="left"/>
      <w:pPr>
        <w:ind w:left="866" w:hanging="360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5B8C8514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2" w:tplc="E516378A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2584C410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4" w:tplc="4E3CCA6C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5" w:tplc="2A8813E4">
      <w:numFmt w:val="bullet"/>
      <w:lvlText w:val="•"/>
      <w:lvlJc w:val="left"/>
      <w:pPr>
        <w:ind w:left="5647" w:hanging="360"/>
      </w:pPr>
      <w:rPr>
        <w:rFonts w:hint="default"/>
        <w:lang w:val="ru-RU" w:eastAsia="en-US" w:bidi="ar-SA"/>
      </w:rPr>
    </w:lvl>
    <w:lvl w:ilvl="6" w:tplc="8822FDD6">
      <w:numFmt w:val="bullet"/>
      <w:lvlText w:val="•"/>
      <w:lvlJc w:val="left"/>
      <w:pPr>
        <w:ind w:left="6604" w:hanging="360"/>
      </w:pPr>
      <w:rPr>
        <w:rFonts w:hint="default"/>
        <w:lang w:val="ru-RU" w:eastAsia="en-US" w:bidi="ar-SA"/>
      </w:rPr>
    </w:lvl>
    <w:lvl w:ilvl="7" w:tplc="7FAA363E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8" w:tplc="5CD03380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87E42"/>
    <w:rsid w:val="00287E42"/>
    <w:rsid w:val="007B7EA6"/>
    <w:rsid w:val="00956101"/>
    <w:rsid w:val="00C2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95"/>
      <w:jc w:val="center"/>
      <w:outlineLvl w:val="1"/>
    </w:pPr>
    <w:rPr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8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Book Title"/>
    <w:basedOn w:val="a0"/>
    <w:uiPriority w:val="33"/>
    <w:qFormat/>
    <w:rsid w:val="00956101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2021-01-22T07:40:00Z</dcterms:created>
  <dcterms:modified xsi:type="dcterms:W3CDTF">2021-04-01T08:22:00Z</dcterms:modified>
</cp:coreProperties>
</file>